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BB" w:rsidRDefault="00441B7D" w:rsidP="008118BB">
      <w:pPr>
        <w:pStyle w:val="msonospacing0"/>
        <w:spacing w:line="520" w:lineRule="exact"/>
        <w:jc w:val="center"/>
        <w:rPr>
          <w:rFonts w:ascii="宋体" w:hAnsi="宋体"/>
          <w:b/>
          <w:kern w:val="36"/>
          <w:sz w:val="44"/>
          <w:szCs w:val="44"/>
        </w:rPr>
      </w:pPr>
      <w:r>
        <w:rPr>
          <w:rFonts w:ascii="宋体" w:hAnsi="宋体" w:hint="eastAsia"/>
          <w:b/>
          <w:kern w:val="36"/>
          <w:sz w:val="44"/>
          <w:szCs w:val="44"/>
        </w:rPr>
        <w:t>郎溪县</w:t>
      </w:r>
      <w:r w:rsidR="008118BB">
        <w:rPr>
          <w:rFonts w:ascii="宋体" w:hAnsi="宋体" w:hint="eastAsia"/>
          <w:b/>
          <w:kern w:val="36"/>
          <w:sz w:val="44"/>
          <w:szCs w:val="44"/>
        </w:rPr>
        <w:t>202</w:t>
      </w:r>
      <w:r>
        <w:rPr>
          <w:rFonts w:ascii="宋体" w:hAnsi="宋体" w:hint="eastAsia"/>
          <w:b/>
          <w:kern w:val="36"/>
          <w:sz w:val="44"/>
          <w:szCs w:val="44"/>
        </w:rPr>
        <w:t>6</w:t>
      </w:r>
      <w:r w:rsidR="008118BB">
        <w:rPr>
          <w:rFonts w:ascii="宋体" w:hAnsi="宋体" w:hint="eastAsia"/>
          <w:b/>
          <w:kern w:val="36"/>
          <w:sz w:val="44"/>
          <w:szCs w:val="44"/>
        </w:rPr>
        <w:t>年</w:t>
      </w:r>
      <w:r>
        <w:rPr>
          <w:rFonts w:ascii="宋体" w:hAnsi="宋体" w:hint="eastAsia"/>
          <w:b/>
          <w:kern w:val="36"/>
          <w:sz w:val="44"/>
          <w:szCs w:val="44"/>
        </w:rPr>
        <w:t>一</w:t>
      </w:r>
      <w:r w:rsidR="008118BB">
        <w:rPr>
          <w:rFonts w:ascii="宋体" w:hAnsi="宋体" w:hint="eastAsia"/>
          <w:b/>
          <w:kern w:val="36"/>
          <w:sz w:val="44"/>
          <w:szCs w:val="44"/>
        </w:rPr>
        <w:t>季度政府投资工程建设</w:t>
      </w:r>
    </w:p>
    <w:p w:rsidR="008118BB" w:rsidRDefault="008118BB" w:rsidP="008118BB">
      <w:pPr>
        <w:pStyle w:val="msonospacing0"/>
        <w:spacing w:line="520" w:lineRule="exact"/>
        <w:jc w:val="center"/>
        <w:rPr>
          <w:rFonts w:ascii="宋体" w:hAnsi="宋体"/>
          <w:b/>
          <w:kern w:val="36"/>
          <w:sz w:val="44"/>
          <w:szCs w:val="44"/>
        </w:rPr>
      </w:pPr>
      <w:bookmarkStart w:id="0" w:name="OLE_LINK39"/>
      <w:bookmarkStart w:id="1" w:name="OLE_LINK40"/>
      <w:r>
        <w:rPr>
          <w:rFonts w:ascii="宋体" w:hAnsi="宋体" w:hint="eastAsia"/>
          <w:b/>
          <w:kern w:val="36"/>
          <w:sz w:val="44"/>
          <w:szCs w:val="44"/>
        </w:rPr>
        <w:t>项目标后履约检查结果公示</w:t>
      </w:r>
    </w:p>
    <w:bookmarkEnd w:id="0"/>
    <w:bookmarkEnd w:id="1"/>
    <w:p w:rsidR="008118BB" w:rsidRDefault="008118BB" w:rsidP="008118BB">
      <w:pPr>
        <w:pStyle w:val="msonospacing0"/>
        <w:spacing w:line="520" w:lineRule="exact"/>
        <w:jc w:val="center"/>
        <w:rPr>
          <w:rFonts w:ascii="仿宋_GB2312" w:eastAsia="仿宋_GB2312" w:hAnsi="仿宋"/>
          <w:sz w:val="32"/>
          <w:szCs w:val="32"/>
        </w:rPr>
      </w:pPr>
    </w:p>
    <w:p w:rsidR="008118BB" w:rsidRDefault="008118BB" w:rsidP="008118BB">
      <w:pPr>
        <w:pStyle w:val="msonospacing0"/>
        <w:spacing w:line="52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各相关建设、施工及监理单位：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为加强政府性投资工程建设项目标后履约管理，根据</w:t>
      </w:r>
      <w:r>
        <w:rPr>
          <w:rFonts w:ascii="仿宋_GB2312" w:eastAsia="仿宋_GB2312" w:hint="eastAsia"/>
          <w:sz w:val="32"/>
          <w:szCs w:val="32"/>
        </w:rPr>
        <w:t>宣城市公管局《关于印发〈宣城市工程建设项目标后履约监督检查实施办法〉的通知》</w:t>
      </w:r>
      <w:r>
        <w:rPr>
          <w:rFonts w:ascii="仿宋_GB2312" w:eastAsia="仿宋_GB2312" w:hAnsi="仿宋" w:hint="eastAsia"/>
          <w:sz w:val="32"/>
          <w:szCs w:val="32"/>
        </w:rPr>
        <w:t>（宣公管〔</w:t>
      </w:r>
      <w:r>
        <w:rPr>
          <w:rFonts w:ascii="仿宋_GB2312" w:eastAsia="仿宋_GB2312" w:hAnsi="仿宋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3〕4</w:t>
      </w:r>
      <w:r>
        <w:rPr>
          <w:rFonts w:ascii="仿宋_GB2312" w:eastAsia="仿宋_GB2312" w:hAnsi="仿宋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号）、《宣城市工程建设项目投标人不良行为管理办法》（宣公管〔</w:t>
      </w:r>
      <w:r>
        <w:rPr>
          <w:rFonts w:ascii="仿宋_GB2312" w:eastAsia="仿宋_GB2312" w:hAnsi="仿宋"/>
          <w:sz w:val="32"/>
          <w:szCs w:val="32"/>
        </w:rPr>
        <w:t>202</w:t>
      </w:r>
      <w:r w:rsidR="00F70E16"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〕6号）、《关于进一步加强政府性投资工程建设项目关键岗位人员考勤的通知》（郎公管委〔</w:t>
      </w:r>
      <w:r>
        <w:rPr>
          <w:rFonts w:ascii="仿宋_GB2312" w:eastAsia="仿宋_GB2312" w:hAnsi="仿宋"/>
          <w:sz w:val="32"/>
          <w:szCs w:val="32"/>
        </w:rPr>
        <w:t>2020</w:t>
      </w:r>
      <w:r>
        <w:rPr>
          <w:rFonts w:ascii="仿宋_GB2312" w:eastAsia="仿宋_GB2312" w:hAnsi="仿宋" w:hint="eastAsia"/>
          <w:sz w:val="32"/>
          <w:szCs w:val="32"/>
        </w:rPr>
        <w:t>〕</w:t>
      </w:r>
      <w:r>
        <w:rPr>
          <w:rFonts w:ascii="仿宋_GB2312" w:eastAsia="仿宋_GB2312" w:hAnsi="仿宋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号）等相关规定，县数据资源局（县公管局）会同各行业主管部门组成标后联合检查组，于202</w:t>
      </w:r>
      <w:r w:rsidR="00493742"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</w:t>
      </w:r>
      <w:r w:rsidR="00493742"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月</w:t>
      </w:r>
      <w:r w:rsidR="00493742">
        <w:rPr>
          <w:rFonts w:ascii="仿宋_GB2312" w:eastAsia="仿宋_GB2312" w:hAnsi="仿宋" w:hint="eastAsia"/>
          <w:sz w:val="32"/>
          <w:szCs w:val="32"/>
        </w:rPr>
        <w:t>24</w:t>
      </w:r>
      <w:r>
        <w:rPr>
          <w:rFonts w:ascii="仿宋_GB2312" w:eastAsia="仿宋_GB2312" w:hAnsi="仿宋" w:hint="eastAsia"/>
          <w:sz w:val="32"/>
          <w:szCs w:val="32"/>
        </w:rPr>
        <w:t>-</w:t>
      </w:r>
      <w:r w:rsidR="00493742">
        <w:rPr>
          <w:rFonts w:ascii="仿宋_GB2312" w:eastAsia="仿宋_GB2312" w:hAnsi="仿宋" w:hint="eastAsia"/>
          <w:sz w:val="32"/>
          <w:szCs w:val="32"/>
        </w:rPr>
        <w:t>27</w:t>
      </w:r>
      <w:r>
        <w:rPr>
          <w:rFonts w:ascii="仿宋_GB2312" w:eastAsia="仿宋_GB2312" w:hAnsi="仿宋" w:hint="eastAsia"/>
          <w:sz w:val="32"/>
          <w:szCs w:val="32"/>
        </w:rPr>
        <w:t>日对</w:t>
      </w:r>
      <w:bookmarkStart w:id="2" w:name="OLE_LINK29"/>
      <w:r>
        <w:rPr>
          <w:rFonts w:ascii="仿宋_GB2312" w:eastAsia="仿宋_GB2312" w:hAnsi="仿宋" w:hint="eastAsia"/>
          <w:sz w:val="32"/>
          <w:szCs w:val="32"/>
        </w:rPr>
        <w:t>我县</w:t>
      </w:r>
      <w:r w:rsidR="00493742">
        <w:rPr>
          <w:rFonts w:ascii="仿宋_GB2312" w:eastAsia="仿宋_GB2312" w:hAnsi="仿宋" w:hint="eastAsia"/>
          <w:sz w:val="32"/>
          <w:szCs w:val="32"/>
        </w:rPr>
        <w:t>55</w:t>
      </w:r>
      <w:r>
        <w:rPr>
          <w:rFonts w:ascii="仿宋_GB2312" w:eastAsia="仿宋_GB2312" w:hAnsi="仿宋" w:hint="eastAsia"/>
          <w:sz w:val="32"/>
          <w:szCs w:val="32"/>
        </w:rPr>
        <w:t>个</w:t>
      </w:r>
      <w:bookmarkEnd w:id="2"/>
      <w:r>
        <w:rPr>
          <w:rFonts w:ascii="仿宋_GB2312" w:eastAsia="仿宋_GB2312" w:hAnsi="仿宋" w:hint="eastAsia"/>
          <w:sz w:val="32"/>
          <w:szCs w:val="32"/>
        </w:rPr>
        <w:t>（含停工）在建工程项目标后履约情况进行“双随机、一公开”抽样检查。检查过程中，检查组现场查阅相关资料台账、查看广域网考勤系统数据、了解建设情况、查看施工现场管理机构、核实关键岗位人员身份等方式，现场填写《在建工程项目标后履约检查表》，各行业监督部门查看安全、质量等相关资料，并经各相关人员签字确认。现将有关情况通报如下：</w:t>
      </w:r>
    </w:p>
    <w:p w:rsidR="00F13C9D" w:rsidRPr="00F13C9D" w:rsidRDefault="00F13C9D" w:rsidP="00F13C9D">
      <w:pPr>
        <w:pStyle w:val="msonospacing0"/>
        <w:spacing w:line="520" w:lineRule="exact"/>
        <w:ind w:firstLineChars="200" w:firstLine="640"/>
        <w:rPr>
          <w:rFonts w:ascii="黑体" w:eastAsia="黑体" w:hAnsi="黑体"/>
          <w:vanish/>
          <w:sz w:val="32"/>
          <w:szCs w:val="32"/>
        </w:rPr>
      </w:pPr>
      <w:r w:rsidRPr="00F13C9D">
        <w:rPr>
          <w:rFonts w:ascii="黑体" w:eastAsia="黑体" w:hAnsi="黑体" w:hint="eastAsia"/>
          <w:sz w:val="32"/>
          <w:szCs w:val="32"/>
        </w:rPr>
        <w:t>一、</w:t>
      </w:r>
    </w:p>
    <w:p w:rsidR="00F13C9D" w:rsidRPr="00584BE6" w:rsidRDefault="00F13C9D" w:rsidP="008118BB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  <w:specVanish/>
        </w:rPr>
      </w:pP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  <w:r>
        <w:rPr>
          <w:rFonts w:ascii="仿宋_GB2312" w:eastAsia="仿宋_GB2312" w:hAnsi="仿宋" w:hint="eastAsia"/>
          <w:vanish/>
          <w:sz w:val="32"/>
          <w:szCs w:val="32"/>
        </w:rPr>
        <w:t>一一</w:t>
      </w: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  <w:r>
        <w:rPr>
          <w:rFonts w:ascii="仿宋_GB2312" w:eastAsia="仿宋_GB2312" w:hAnsi="仿宋" w:hint="eastAsia"/>
          <w:vanish/>
          <w:sz w:val="32"/>
          <w:szCs w:val="32"/>
        </w:rPr>
        <w:t>一</w:t>
      </w: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  <w:r>
        <w:rPr>
          <w:rFonts w:ascii="仿宋_GB2312" w:eastAsia="仿宋_GB2312" w:hAnsi="仿宋" w:hint="eastAsia"/>
          <w:vanish/>
          <w:sz w:val="32"/>
          <w:szCs w:val="32"/>
        </w:rPr>
        <w:t>、</w:t>
      </w: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</w:p>
    <w:p w:rsidR="008118BB" w:rsidRDefault="00F13C9D" w:rsidP="00F13C9D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仿宋" w:hint="eastAsia"/>
          <w:vanish/>
          <w:sz w:val="32"/>
          <w:szCs w:val="32"/>
        </w:rPr>
        <w:t>、</w:t>
      </w:r>
      <w:r w:rsidR="00F70E16">
        <w:rPr>
          <w:rFonts w:ascii="黑体" w:eastAsia="黑体" w:hAnsi="黑体" w:hint="eastAsia"/>
          <w:sz w:val="32"/>
          <w:szCs w:val="32"/>
        </w:rPr>
        <w:t>三</w:t>
      </w:r>
      <w:r w:rsidR="008118BB">
        <w:rPr>
          <w:rFonts w:ascii="黑体" w:eastAsia="黑体" w:hAnsi="黑体" w:hint="eastAsia"/>
          <w:sz w:val="32"/>
          <w:szCs w:val="32"/>
        </w:rPr>
        <w:t>季度问题整改情况</w:t>
      </w:r>
    </w:p>
    <w:p w:rsidR="008118BB" w:rsidRDefault="008118BB" w:rsidP="006555D3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555D3">
        <w:rPr>
          <w:rFonts w:ascii="仿宋_GB2312" w:eastAsia="仿宋_GB2312" w:hAnsi="黑体" w:hint="eastAsia"/>
          <w:sz w:val="32"/>
          <w:szCs w:val="32"/>
        </w:rPr>
        <w:t>2025年</w:t>
      </w:r>
      <w:r w:rsidR="00493742">
        <w:rPr>
          <w:rFonts w:ascii="仿宋_GB2312" w:eastAsia="仿宋_GB2312" w:hAnsi="黑体" w:hint="eastAsia"/>
          <w:sz w:val="32"/>
          <w:szCs w:val="32"/>
        </w:rPr>
        <w:t>四</w:t>
      </w:r>
      <w:r w:rsidRPr="006555D3">
        <w:rPr>
          <w:rFonts w:ascii="仿宋_GB2312" w:eastAsia="仿宋_GB2312" w:hAnsi="黑体" w:hint="eastAsia"/>
          <w:sz w:val="32"/>
          <w:szCs w:val="32"/>
        </w:rPr>
        <w:t>季度标后联合检查</w:t>
      </w:r>
      <w:r w:rsidRPr="006555D3">
        <w:rPr>
          <w:rFonts w:ascii="仿宋_GB2312" w:eastAsia="仿宋_GB2312" w:hAnsi="仿宋" w:hint="eastAsia"/>
          <w:kern w:val="0"/>
          <w:sz w:val="32"/>
          <w:szCs w:val="32"/>
        </w:rPr>
        <w:t>中发现有</w:t>
      </w:r>
      <w:r w:rsidR="00493742">
        <w:rPr>
          <w:rFonts w:ascii="仿宋_GB2312" w:eastAsia="仿宋_GB2312" w:hAnsi="仿宋" w:hint="eastAsia"/>
          <w:kern w:val="0"/>
          <w:sz w:val="32"/>
          <w:szCs w:val="32"/>
        </w:rPr>
        <w:t>5</w:t>
      </w:r>
      <w:r w:rsidRPr="006555D3">
        <w:rPr>
          <w:rFonts w:ascii="仿宋_GB2312" w:eastAsia="仿宋_GB2312" w:hAnsi="仿宋" w:hint="eastAsia"/>
          <w:kern w:val="0"/>
          <w:sz w:val="32"/>
          <w:szCs w:val="32"/>
        </w:rPr>
        <w:t>个项目考勤未达时序进度，分别是</w:t>
      </w:r>
      <w:r w:rsidRPr="00493742">
        <w:rPr>
          <w:rFonts w:ascii="仿宋_GB2312" w:eastAsia="仿宋_GB2312" w:hAnsi="仿宋" w:hint="eastAsia"/>
          <w:kern w:val="0"/>
          <w:sz w:val="32"/>
          <w:szCs w:val="32"/>
        </w:rPr>
        <w:t>：</w:t>
      </w:r>
      <w:r w:rsidR="00493742" w:rsidRPr="00493742">
        <w:rPr>
          <w:rFonts w:ascii="仿宋_GB2312" w:eastAsia="仿宋_GB2312" w:hint="eastAsia"/>
          <w:kern w:val="0"/>
          <w:sz w:val="32"/>
          <w:szCs w:val="32"/>
        </w:rPr>
        <w:t>郎溪县老旧小区改造及整治提升项目全过程咨询服务、</w:t>
      </w:r>
      <w:r w:rsidR="00493742" w:rsidRPr="00493742">
        <w:rPr>
          <w:rFonts w:ascii="仿宋_GB2312" w:eastAsia="仿宋_GB2312" w:hAnsi="仿宋" w:hint="eastAsia"/>
          <w:sz w:val="32"/>
          <w:szCs w:val="32"/>
        </w:rPr>
        <w:t>郎溪县智慧能源综合服务中心项目附属配套工程EPC（重新招标）、郎溪县2025年新型城镇化（一期）项目——新发镇镇区基础设施提升EPC工程监理、长三角一体化——郎溪经济开发区绿色智能制造产业园基础设施建设项目（智慧停车场）EPC（重新招标）、</w:t>
      </w:r>
      <w:bookmarkStart w:id="3" w:name="OLE_LINK7"/>
      <w:bookmarkStart w:id="4" w:name="OLE_LINK8"/>
      <w:r w:rsidR="00493742" w:rsidRPr="00493742">
        <w:rPr>
          <w:rFonts w:ascii="仿宋_GB2312" w:eastAsia="仿宋_GB2312" w:hAnsi="仿宋" w:hint="eastAsia"/>
          <w:sz w:val="32"/>
          <w:szCs w:val="32"/>
          <w:shd w:val="clear" w:color="auto" w:fill="FFFFFF"/>
        </w:rPr>
        <w:t>2025年郎溪县高标准农田建设项目（监理服务）采购项目</w:t>
      </w:r>
      <w:bookmarkEnd w:id="3"/>
      <w:bookmarkEnd w:id="4"/>
      <w:r w:rsidRPr="00493742">
        <w:rPr>
          <w:rFonts w:ascii="仿宋_GB2312" w:eastAsia="仿宋_GB2312" w:hAnsi="仿宋" w:hint="eastAsia"/>
          <w:kern w:val="0"/>
          <w:sz w:val="32"/>
          <w:szCs w:val="32"/>
        </w:rPr>
        <w:t>，</w:t>
      </w:r>
      <w:r w:rsidR="00493742" w:rsidRPr="00493742">
        <w:rPr>
          <w:rFonts w:ascii="仿宋_GB2312" w:eastAsia="仿宋_GB2312" w:hAnsi="仿宋" w:hint="eastAsia"/>
          <w:kern w:val="0"/>
          <w:sz w:val="32"/>
          <w:szCs w:val="32"/>
          <w:shd w:val="clear" w:color="auto" w:fill="FFFFFF"/>
        </w:rPr>
        <w:t>2025年郎溪县高标准农田建设项目（监理服务）采购</w:t>
      </w:r>
      <w:r w:rsidR="00493742" w:rsidRPr="00493742">
        <w:rPr>
          <w:rFonts w:ascii="仿宋_GB2312" w:eastAsia="仿宋_GB2312" w:hAnsi="仿宋" w:hint="eastAsia"/>
          <w:kern w:val="0"/>
          <w:sz w:val="32"/>
          <w:szCs w:val="32"/>
        </w:rPr>
        <w:t>项目总监不在岗且</w:t>
      </w:r>
      <w:r w:rsidR="00493742" w:rsidRPr="00493742">
        <w:rPr>
          <w:rFonts w:ascii="仿宋_GB2312" w:eastAsia="仿宋_GB2312" w:hAnsi="仿宋" w:hint="eastAsia"/>
          <w:kern w:val="0"/>
          <w:sz w:val="32"/>
          <w:szCs w:val="32"/>
        </w:rPr>
        <w:lastRenderedPageBreak/>
        <w:t>无请假手续。</w:t>
      </w:r>
      <w:r w:rsidRPr="006555D3">
        <w:rPr>
          <w:rFonts w:ascii="仿宋_GB2312" w:eastAsia="仿宋_GB2312" w:hAnsi="仿宋" w:hint="eastAsia"/>
          <w:kern w:val="0"/>
          <w:sz w:val="32"/>
          <w:szCs w:val="32"/>
        </w:rPr>
        <w:t>针对上述问题向项目建设单位发出</w:t>
      </w:r>
      <w:r w:rsidR="00493742">
        <w:rPr>
          <w:rFonts w:ascii="仿宋_GB2312" w:eastAsia="仿宋_GB2312" w:hAnsi="仿宋" w:hint="eastAsia"/>
          <w:kern w:val="0"/>
          <w:sz w:val="32"/>
          <w:szCs w:val="32"/>
        </w:rPr>
        <w:t>5</w:t>
      </w:r>
      <w:r w:rsidRPr="006555D3">
        <w:rPr>
          <w:rFonts w:ascii="仿宋_GB2312" w:eastAsia="仿宋_GB2312" w:hAnsi="仿宋" w:hint="eastAsia"/>
          <w:kern w:val="0"/>
          <w:sz w:val="32"/>
          <w:szCs w:val="32"/>
        </w:rPr>
        <w:t>份《提示函》，</w:t>
      </w:r>
      <w:r w:rsidR="00F70E16">
        <w:rPr>
          <w:rFonts w:ascii="仿宋_GB2312" w:eastAsia="仿宋_GB2312" w:hAnsi="仿宋" w:hint="eastAsia"/>
          <w:kern w:val="0"/>
          <w:sz w:val="32"/>
          <w:szCs w:val="32"/>
        </w:rPr>
        <w:t>要求项目建设单位督促施工企业认真履职，加强考勤，提高考勤率</w:t>
      </w:r>
      <w:r w:rsidRPr="008118BB">
        <w:rPr>
          <w:rFonts w:ascii="仿宋_GB2312" w:eastAsia="仿宋_GB2312" w:hAnsi="仿宋" w:hint="eastAsia"/>
          <w:kern w:val="0"/>
          <w:sz w:val="32"/>
          <w:szCs w:val="32"/>
        </w:rPr>
        <w:t>。</w:t>
      </w:r>
    </w:p>
    <w:p w:rsidR="008118BB" w:rsidRDefault="00F70E16" w:rsidP="008118BB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8118BB">
        <w:rPr>
          <w:rFonts w:ascii="黑体" w:eastAsia="黑体" w:hAnsi="黑体" w:hint="eastAsia"/>
          <w:sz w:val="32"/>
          <w:szCs w:val="32"/>
        </w:rPr>
        <w:t>检查内容</w:t>
      </w:r>
    </w:p>
    <w:p w:rsidR="008118BB" w:rsidRDefault="008118BB" w:rsidP="008118BB">
      <w:pPr>
        <w:pStyle w:val="msonospacing0"/>
        <w:spacing w:line="520" w:lineRule="exact"/>
        <w:ind w:left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1.工程建设项目合同签订情况；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2.项目部关键岗位人员与投标文件承诺人员、经招标人认可的 项目部管理人员是否一致；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3.项目部关键岗位人员到岗履约考勤是否合格；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4.人员变更是否符合相关规定（如有）；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5.招、投标文件约定的其他内容。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493742">
        <w:rPr>
          <w:rFonts w:ascii="黑体" w:eastAsia="黑体" w:hAnsi="黑体" w:hint="eastAsia"/>
          <w:sz w:val="32"/>
          <w:szCs w:val="32"/>
        </w:rPr>
        <w:t>2026年一</w:t>
      </w:r>
      <w:r w:rsidR="00F13C9D">
        <w:rPr>
          <w:rFonts w:ascii="黑体" w:eastAsia="黑体" w:hAnsi="黑体" w:hint="eastAsia"/>
          <w:sz w:val="32"/>
          <w:szCs w:val="32"/>
        </w:rPr>
        <w:t>季度</w:t>
      </w:r>
      <w:r>
        <w:rPr>
          <w:rFonts w:ascii="黑体" w:eastAsia="黑体" w:hAnsi="黑体" w:hint="eastAsia"/>
          <w:sz w:val="32"/>
          <w:szCs w:val="32"/>
        </w:rPr>
        <w:t>检查情况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联合检查组通过查阅资料、向建设单位了解建设情况、查看施工现场管理机构及核实管理人员身份、检查广域网考勤系统等方式进行。</w:t>
      </w:r>
      <w:bookmarkStart w:id="5" w:name="OLE_LINK1"/>
      <w:bookmarkStart w:id="6" w:name="OLE_LINK30"/>
      <w:r>
        <w:rPr>
          <w:rFonts w:ascii="仿宋_GB2312" w:eastAsia="仿宋_GB2312" w:hAnsi="仿宋" w:hint="eastAsia"/>
          <w:sz w:val="32"/>
          <w:szCs w:val="32"/>
        </w:rPr>
        <w:t>在检查中发现有</w:t>
      </w:r>
      <w:r w:rsidR="0084648E"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个项目考勤未达时序进度</w:t>
      </w:r>
      <w:bookmarkEnd w:id="5"/>
      <w:r>
        <w:rPr>
          <w:rFonts w:ascii="仿宋_GB2312" w:eastAsia="仿宋_GB2312" w:hAnsi="仿宋" w:hint="eastAsia"/>
          <w:sz w:val="32"/>
          <w:szCs w:val="32"/>
        </w:rPr>
        <w:t>。</w:t>
      </w:r>
      <w:bookmarkEnd w:id="6"/>
      <w:r>
        <w:rPr>
          <w:rFonts w:ascii="仿宋_GB2312" w:eastAsia="仿宋_GB2312" w:hAnsi="仿宋" w:hint="eastAsia"/>
          <w:sz w:val="32"/>
          <w:szCs w:val="32"/>
        </w:rPr>
        <w:t>现将检查情况通报如下：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本次检查项目分四类共</w:t>
      </w:r>
      <w:r w:rsidR="007A16EE">
        <w:rPr>
          <w:rFonts w:ascii="仿宋_GB2312" w:eastAsia="仿宋_GB2312" w:hAnsi="仿宋" w:hint="eastAsia"/>
          <w:b/>
          <w:sz w:val="32"/>
          <w:szCs w:val="32"/>
        </w:rPr>
        <w:t>1</w:t>
      </w:r>
      <w:r w:rsidR="00A3179C">
        <w:rPr>
          <w:rFonts w:ascii="仿宋_GB2312" w:eastAsia="仿宋_GB2312" w:hAnsi="仿宋" w:hint="eastAsia"/>
          <w:b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z w:val="32"/>
          <w:szCs w:val="32"/>
        </w:rPr>
        <w:t>个项目，其中房建、市政项目</w:t>
      </w:r>
      <w:r w:rsidR="00B65F86">
        <w:rPr>
          <w:rFonts w:ascii="仿宋_GB2312" w:eastAsia="仿宋_GB2312" w:hAnsi="仿宋" w:hint="eastAsia"/>
          <w:b/>
          <w:sz w:val="32"/>
          <w:szCs w:val="32"/>
        </w:rPr>
        <w:t>8</w:t>
      </w:r>
      <w:r>
        <w:rPr>
          <w:rFonts w:ascii="仿宋_GB2312" w:eastAsia="仿宋_GB2312" w:hAnsi="仿宋" w:hint="eastAsia"/>
          <w:b/>
          <w:sz w:val="32"/>
          <w:szCs w:val="32"/>
        </w:rPr>
        <w:t>个、</w:t>
      </w:r>
      <w:r w:rsidR="00B65F86">
        <w:rPr>
          <w:rFonts w:ascii="仿宋_GB2312" w:eastAsia="仿宋_GB2312" w:hAnsi="仿宋" w:hint="eastAsia"/>
          <w:b/>
          <w:sz w:val="32"/>
          <w:szCs w:val="32"/>
        </w:rPr>
        <w:t>水利</w:t>
      </w:r>
      <w:r>
        <w:rPr>
          <w:rFonts w:ascii="仿宋_GB2312" w:eastAsia="仿宋_GB2312" w:hAnsi="仿宋" w:hint="eastAsia"/>
          <w:b/>
          <w:sz w:val="32"/>
          <w:szCs w:val="32"/>
        </w:rPr>
        <w:t>项目</w:t>
      </w:r>
      <w:r w:rsidR="00A3179C">
        <w:rPr>
          <w:rFonts w:ascii="仿宋_GB2312" w:eastAsia="仿宋_GB2312" w:hAnsi="仿宋" w:hint="eastAsia"/>
          <w:b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z w:val="32"/>
          <w:szCs w:val="32"/>
        </w:rPr>
        <w:t>个</w:t>
      </w:r>
      <w:r w:rsidR="00A3179C">
        <w:rPr>
          <w:rFonts w:ascii="仿宋_GB2312" w:eastAsia="仿宋_GB2312" w:hAnsi="仿宋" w:hint="eastAsia"/>
          <w:b/>
          <w:sz w:val="32"/>
          <w:szCs w:val="32"/>
        </w:rPr>
        <w:t>、农发项目</w:t>
      </w:r>
      <w:r w:rsidR="00B65F86">
        <w:rPr>
          <w:rFonts w:ascii="仿宋_GB2312" w:eastAsia="仿宋_GB2312" w:hAnsi="仿宋" w:hint="eastAsia"/>
          <w:b/>
          <w:sz w:val="32"/>
          <w:szCs w:val="32"/>
        </w:rPr>
        <w:t>1</w:t>
      </w:r>
      <w:r w:rsidR="00A3179C">
        <w:rPr>
          <w:rFonts w:ascii="仿宋_GB2312" w:eastAsia="仿宋_GB2312" w:hAnsi="仿宋" w:hint="eastAsia"/>
          <w:b/>
          <w:sz w:val="32"/>
          <w:szCs w:val="32"/>
        </w:rPr>
        <w:t>个、林业项目1个</w:t>
      </w:r>
      <w:r>
        <w:rPr>
          <w:rFonts w:ascii="仿宋_GB2312" w:eastAsia="仿宋_GB2312" w:hAnsi="仿宋" w:hint="eastAsia"/>
          <w:b/>
          <w:sz w:val="32"/>
          <w:szCs w:val="32"/>
        </w:rPr>
        <w:t>。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（一）房屋建筑、市政类项目</w:t>
      </w:r>
      <w:r w:rsidR="007A16EE">
        <w:rPr>
          <w:rFonts w:ascii="仿宋_GB2312" w:eastAsia="仿宋_GB2312" w:hAnsi="楷体" w:hint="eastAsia"/>
          <w:b/>
          <w:sz w:val="32"/>
          <w:szCs w:val="32"/>
        </w:rPr>
        <w:t>8</w:t>
      </w:r>
      <w:r>
        <w:rPr>
          <w:rFonts w:ascii="仿宋_GB2312" w:eastAsia="仿宋_GB2312" w:hAnsi="楷体" w:hint="eastAsia"/>
          <w:b/>
          <w:sz w:val="32"/>
          <w:szCs w:val="32"/>
        </w:rPr>
        <w:t>个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b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z w:val="32"/>
          <w:szCs w:val="32"/>
        </w:rPr>
        <w:t xml:space="preserve">. </w:t>
      </w:r>
      <w:r w:rsidR="00493742" w:rsidRPr="00493742">
        <w:rPr>
          <w:rFonts w:ascii="仿宋_GB2312" w:eastAsia="仿宋_GB2312" w:hAnsi="仿宋" w:hint="eastAsia"/>
          <w:b/>
          <w:sz w:val="32"/>
          <w:szCs w:val="32"/>
        </w:rPr>
        <w:t>郎溪二中改扩建工程项目EPC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7" w:name="OLE_LINK17"/>
      <w:r w:rsidR="00F70E16" w:rsidRPr="00F70E16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郎溪县住房和城乡建设局</w:t>
      </w:r>
      <w:bookmarkEnd w:id="7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="00493742" w:rsidRPr="00493742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安徽宣宁建筑工程有限公司（联合体成员：潍坊市市政工程设计研究院有限公司）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D95B8F" w:rsidRDefault="00D95B8F" w:rsidP="00D95B8F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8" w:name="OLE_LINK9"/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bookmarkEnd w:id="8"/>
    <w:p w:rsidR="008118BB" w:rsidRDefault="008118BB" w:rsidP="006555D3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</w:t>
      </w:r>
      <w:r w:rsidR="003B0E71" w:rsidRPr="003B0E71">
        <w:rPr>
          <w:rFonts w:ascii="仿宋_GB2312" w:eastAsia="仿宋_GB2312" w:hint="eastAsia"/>
          <w:sz w:val="32"/>
          <w:szCs w:val="32"/>
        </w:rPr>
        <w:t xml:space="preserve"> </w:t>
      </w:r>
      <w:r w:rsidR="003B0E71" w:rsidRPr="00367DB9">
        <w:rPr>
          <w:rFonts w:ascii="仿宋_GB2312" w:eastAsia="仿宋_GB2312" w:hint="eastAsia"/>
          <w:b/>
          <w:sz w:val="32"/>
          <w:szCs w:val="32"/>
        </w:rPr>
        <w:t>郎溪二中改扩建工程（监理服务）采购项目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9" w:name="OLE_LINK45"/>
      <w:bookmarkStart w:id="10" w:name="OLE_LINK47"/>
      <w:bookmarkStart w:id="11" w:name="OLE_LINK50"/>
      <w:r w:rsidR="00F70E16" w:rsidRPr="00F70E16">
        <w:rPr>
          <w:rFonts w:ascii="仿宋_GB2312" w:eastAsia="仿宋_GB2312" w:hAnsi="仿宋" w:hint="eastAsia"/>
          <w:b/>
          <w:color w:val="000000"/>
          <w:kern w:val="0"/>
          <w:sz w:val="32"/>
          <w:szCs w:val="32"/>
          <w:shd w:val="clear" w:color="auto" w:fill="FFFFFF"/>
        </w:rPr>
        <w:t>郎溪县住房和城乡建设局</w:t>
      </w:r>
      <w:bookmarkEnd w:id="9"/>
      <w:bookmarkEnd w:id="10"/>
      <w:bookmarkEnd w:id="11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；监理单位：</w:t>
      </w:r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安徽建诚工程项目管理有限</w:t>
      </w:r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lastRenderedPageBreak/>
        <w:t>公司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3B0E71" w:rsidRDefault="003B0E71" w:rsidP="003B0E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3.</w:t>
      </w:r>
      <w:r w:rsidR="003B0E71" w:rsidRPr="003B0E71">
        <w:rPr>
          <w:rFonts w:hint="eastAsia"/>
        </w:rPr>
        <w:t xml:space="preserve"> </w:t>
      </w:r>
      <w:bookmarkStart w:id="12" w:name="OLE_LINK20"/>
      <w:bookmarkStart w:id="13" w:name="OLE_LINK10"/>
      <w:r w:rsidR="003B0E71" w:rsidRPr="003B0E71">
        <w:rPr>
          <w:rFonts w:ascii="仿宋_GB2312" w:eastAsia="仿宋_GB2312" w:hAnsi="仿宋" w:hint="eastAsia"/>
          <w:b/>
          <w:sz w:val="32"/>
          <w:szCs w:val="32"/>
        </w:rPr>
        <w:t>郎溪县十字镇初级中学改造提升工程项目EPC（重新招标）</w:t>
      </w:r>
      <w:bookmarkEnd w:id="12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郎溪县住房和城乡建设局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安徽光敏建设工程有限公司（联合体成员：安徽空港工程设计院有限公司）</w:t>
      </w:r>
      <w:r w:rsidR="00F70E16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F70E16" w:rsidRDefault="00F70E16" w:rsidP="00F70E1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工程进度正常，关键岗位人员没有变更，关键岗位考勤人员在岗或有请假手续。</w:t>
      </w:r>
    </w:p>
    <w:p w:rsidR="00F70E16" w:rsidRDefault="00F70E16" w:rsidP="00F70E1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存在问题：考勤未达时序进度。</w:t>
      </w:r>
    </w:p>
    <w:p w:rsidR="00F70E16" w:rsidRDefault="00F70E16" w:rsidP="00F70E1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整改措施：向项目建设单位发出提示函，要求施工单位关键岗位人员认真履职，提高考勤率。</w:t>
      </w:r>
    </w:p>
    <w:bookmarkEnd w:id="13"/>
    <w:p w:rsidR="003B0E71" w:rsidRDefault="008118BB" w:rsidP="003B0E71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4.</w:t>
      </w:r>
      <w:r w:rsidR="003B0E71" w:rsidRPr="003B0E71"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bookmarkStart w:id="14" w:name="OLE_LINK27"/>
      <w:r w:rsidR="003B0E71">
        <w:rPr>
          <w:rFonts w:ascii="仿宋_GB2312" w:eastAsia="仿宋_GB2312" w:hAnsi="仿宋" w:hint="eastAsia"/>
          <w:b/>
          <w:sz w:val="32"/>
          <w:szCs w:val="32"/>
        </w:rPr>
        <w:t>郎溪县十字镇初级中学改造提升工程监理采购项目</w:t>
      </w:r>
      <w:bookmarkEnd w:id="14"/>
      <w:r w:rsid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（建设单位：郎溪县住房和城乡建设局；监理单位：</w:t>
      </w:r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安徽振硕工程项目管理有限公司</w:t>
      </w:r>
      <w:r w:rsid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3B0E71" w:rsidRDefault="003B0E71" w:rsidP="003B0E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工程进度正常，关键岗位人员没有变更，关键岗位考勤人员在岗或有请假手续。</w:t>
      </w:r>
    </w:p>
    <w:p w:rsidR="003B0E71" w:rsidRDefault="003B0E71" w:rsidP="003B0E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存在问题：考勤未达时序进度。</w:t>
      </w:r>
    </w:p>
    <w:p w:rsidR="003B0E71" w:rsidRDefault="003B0E71" w:rsidP="003B0E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整改措施：向项目建设单位发出提示函，要求施工单位关键岗位人员认真履职，提高考勤率。</w:t>
      </w:r>
    </w:p>
    <w:p w:rsidR="008118BB" w:rsidRDefault="008118BB" w:rsidP="003B0E71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5.</w:t>
      </w:r>
      <w:bookmarkStart w:id="15" w:name="OLE_LINK38"/>
      <w:r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bookmarkStart w:id="16" w:name="OLE_LINK31"/>
      <w:bookmarkEnd w:id="15"/>
      <w:r w:rsidR="003B0E71" w:rsidRPr="003B0E71">
        <w:rPr>
          <w:rFonts w:ascii="仿宋_GB2312" w:eastAsia="仿宋_GB2312" w:hAnsi="仿宋" w:hint="eastAsia"/>
          <w:b/>
          <w:sz w:val="32"/>
          <w:szCs w:val="32"/>
        </w:rPr>
        <w:t>宣城市郎溪县涛城镇庆丰村和美乡村精品示范村（环境整治提升）建设项目</w:t>
      </w:r>
      <w:bookmarkEnd w:id="16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17" w:name="OLE_LINK28"/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郎溪县涛城镇人民政府</w:t>
      </w:r>
      <w:bookmarkEnd w:id="17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</w:t>
      </w:r>
      <w:r w:rsid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施工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单位：</w:t>
      </w:r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安徽亚拓建筑工程有限公司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877871" w:rsidRDefault="00877871" w:rsidP="008778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18" w:name="OLE_LINK48"/>
      <w:bookmarkStart w:id="19" w:name="OLE_LINK49"/>
      <w:bookmarkStart w:id="20" w:name="OLE_LINK19"/>
      <w:bookmarkStart w:id="21" w:name="OLE_LINK15"/>
      <w:bookmarkStart w:id="22" w:name="OLE_LINK11"/>
      <w:bookmarkStart w:id="23" w:name="OLE_LINK12"/>
      <w:r>
        <w:rPr>
          <w:rFonts w:ascii="仿宋_GB2312" w:eastAsia="仿宋_GB2312" w:hAnsi="仿宋" w:hint="eastAsia"/>
          <w:sz w:val="32"/>
          <w:szCs w:val="32"/>
        </w:rPr>
        <w:lastRenderedPageBreak/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工程进度正常，关键岗位人员没有变更，关键岗位考勤人员在岗或有请假手续。</w:t>
      </w:r>
    </w:p>
    <w:p w:rsidR="00877871" w:rsidRDefault="00877871" w:rsidP="008778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存在问题：考勤未达时序进度。</w:t>
      </w:r>
    </w:p>
    <w:p w:rsidR="00877871" w:rsidRDefault="00877871" w:rsidP="008778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整改措施：向项目建设单位发出提示函，要求施工单位关键岗位人员认真履职，提高考勤率。</w:t>
      </w:r>
    </w:p>
    <w:bookmarkEnd w:id="18"/>
    <w:bookmarkEnd w:id="19"/>
    <w:bookmarkEnd w:id="20"/>
    <w:bookmarkEnd w:id="21"/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6.</w:t>
      </w:r>
      <w:r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bookmarkEnd w:id="22"/>
      <w:bookmarkEnd w:id="23"/>
      <w:r w:rsidR="003B0E71" w:rsidRPr="003B0E71">
        <w:rPr>
          <w:rFonts w:ascii="仿宋_GB2312" w:eastAsia="仿宋_GB2312" w:hint="eastAsia"/>
          <w:b/>
          <w:color w:val="333333"/>
          <w:sz w:val="32"/>
          <w:szCs w:val="32"/>
          <w:shd w:val="clear" w:color="auto" w:fill="FFFFFF"/>
        </w:rPr>
        <w:t>长合区郎溪片区职工公寓改建提升项目</w:t>
      </w:r>
      <w:r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郎溪县思创科技创业园发展有限公司</w:t>
      </w:r>
      <w:r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="003B0E71" w:rsidRPr="003B0E71">
        <w:rPr>
          <w:rFonts w:ascii="仿宋_GB2312" w:eastAsia="仿宋_GB2312" w:hint="eastAsia"/>
          <w:b/>
          <w:color w:val="333333"/>
          <w:sz w:val="32"/>
          <w:szCs w:val="32"/>
          <w:shd w:val="clear" w:color="auto" w:fill="FFFFFF"/>
        </w:rPr>
        <w:t>安徽开宣建设工程有限公司（联合体成员：郎溪道其建设工程有限公司、铭扬工程设计集团有限公司）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3B0E71" w:rsidRDefault="003B0E71" w:rsidP="003B0E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24" w:name="OLE_LINK16"/>
      <w:bookmarkStart w:id="25" w:name="OLE_LINK18"/>
      <w:bookmarkStart w:id="26" w:name="OLE_LINK22"/>
      <w:bookmarkStart w:id="27" w:name="OLE_LINK23"/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bookmarkEnd w:id="24"/>
    <w:bookmarkEnd w:id="25"/>
    <w:p w:rsidR="0085346A" w:rsidRDefault="0085346A" w:rsidP="0085346A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7.</w:t>
      </w:r>
      <w:r w:rsidRPr="0085346A">
        <w:rPr>
          <w:rFonts w:hint="eastAsia"/>
        </w:rPr>
        <w:t xml:space="preserve"> </w:t>
      </w:r>
      <w:bookmarkStart w:id="28" w:name="OLE_LINK33"/>
      <w:r w:rsidR="003B0E71" w:rsidRPr="003B0E71">
        <w:rPr>
          <w:rFonts w:ascii="仿宋_GB2312" w:eastAsia="仿宋_GB2312" w:hAnsi="仿宋" w:hint="eastAsia"/>
          <w:b/>
          <w:sz w:val="32"/>
          <w:szCs w:val="32"/>
        </w:rPr>
        <w:t>宣城市郎溪县龙须湖集中式饮用水源地保护与生态修复项目EPC</w:t>
      </w:r>
      <w:bookmarkEnd w:id="28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29" w:name="OLE_LINK32"/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郎溪县交通建设发展有限公司</w:t>
      </w:r>
      <w:bookmarkEnd w:id="29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="003B0E71"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郎溪县龙源建筑安装有限公司（联合体成员：首辅工程设计有限公司、宣城市宣通路桥工程有限责任公司）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bookmarkEnd w:id="26"/>
    <w:bookmarkEnd w:id="27"/>
    <w:p w:rsidR="003B0E71" w:rsidRDefault="003B0E71" w:rsidP="003B0E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工程进度正常，关键岗位人员没有变更，关键岗位考勤人员在岗或有请假手续。</w:t>
      </w:r>
    </w:p>
    <w:p w:rsidR="003B0E71" w:rsidRDefault="003B0E71" w:rsidP="003B0E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存在问题：考勤未达时序进度。</w:t>
      </w:r>
    </w:p>
    <w:p w:rsidR="003B0E71" w:rsidRDefault="003B0E71" w:rsidP="003B0E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整改措施：向项目建设单位发出提示函，要求施工单位关键岗位人员认真履职，提高考勤率。</w:t>
      </w:r>
    </w:p>
    <w:p w:rsidR="00C7277E" w:rsidRDefault="00C7277E" w:rsidP="00C7277E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8.</w:t>
      </w:r>
      <w:r w:rsidRPr="00C7277E">
        <w:rPr>
          <w:rFonts w:ascii="仿宋_GB2312" w:eastAsia="仿宋_GB2312" w:hAnsi="仿宋" w:hint="eastAsia"/>
          <w:b/>
          <w:sz w:val="32"/>
          <w:szCs w:val="32"/>
        </w:rPr>
        <w:t xml:space="preserve"> 宣城市郎溪县龙须湖集中式饮用水源地保护与生态修复项目EPC监理服务采购项目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郎溪县交通建设发展有限公</w:t>
      </w:r>
      <w:r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lastRenderedPageBreak/>
        <w:t>司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；监理单位：</w:t>
      </w:r>
      <w:r w:rsidRPr="00C7277E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安徽建科鑫水工程监理咨询有限公司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C7277E" w:rsidRDefault="00C7277E" w:rsidP="00C7277E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p w:rsidR="00C7277E" w:rsidRDefault="00C7277E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bookmarkStart w:id="30" w:name="OLE_LINK24"/>
      <w:bookmarkStart w:id="31" w:name="OLE_LINK25"/>
      <w:r>
        <w:rPr>
          <w:rFonts w:ascii="仿宋_GB2312" w:eastAsia="仿宋_GB2312" w:hAnsi="楷体" w:hint="eastAsia"/>
          <w:b/>
          <w:sz w:val="32"/>
          <w:szCs w:val="32"/>
        </w:rPr>
        <w:t>（二）水利项目类项目1个</w:t>
      </w:r>
    </w:p>
    <w:p w:rsidR="00C7277E" w:rsidRDefault="00C7277E" w:rsidP="00C7277E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9.</w:t>
      </w:r>
      <w:r w:rsidRPr="00C7277E">
        <w:rPr>
          <w:rFonts w:hint="eastAsia"/>
        </w:rPr>
        <w:t xml:space="preserve"> </w:t>
      </w:r>
      <w:r w:rsidRPr="00C7277E">
        <w:rPr>
          <w:rFonts w:ascii="仿宋_GB2312" w:eastAsia="仿宋_GB2312" w:hint="eastAsia"/>
          <w:b/>
          <w:color w:val="333333"/>
          <w:sz w:val="32"/>
          <w:szCs w:val="32"/>
          <w:shd w:val="clear" w:color="auto" w:fill="FFFFFF"/>
        </w:rPr>
        <w:t>郎溪县“ 引岗济梅”生态修复工程项目（一期）（重新招标）</w:t>
      </w:r>
      <w:r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Pr="00C7277E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郎溪县水务局</w:t>
      </w:r>
      <w:r w:rsidRPr="003B0E71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Pr="00C7277E">
        <w:rPr>
          <w:rFonts w:ascii="仿宋_GB2312" w:eastAsia="仿宋_GB2312" w:hint="eastAsia"/>
          <w:b/>
          <w:color w:val="333333"/>
          <w:sz w:val="32"/>
          <w:szCs w:val="32"/>
          <w:shd w:val="clear" w:color="auto" w:fill="FFFFFF"/>
        </w:rPr>
        <w:t>安徽宇杰市政建设工程有限公司（联合体成员：合肥江河建筑有限公司）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C7277E" w:rsidRDefault="00C7277E" w:rsidP="00C7277E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p w:rsidR="00C7277E" w:rsidRDefault="00C7277E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（三）农发项目类项目1个</w:t>
      </w:r>
    </w:p>
    <w:p w:rsidR="00C7277E" w:rsidRDefault="00C7277E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bookmarkStart w:id="32" w:name="OLE_LINK26"/>
      <w:bookmarkEnd w:id="30"/>
      <w:bookmarkEnd w:id="31"/>
      <w:r>
        <w:rPr>
          <w:rFonts w:ascii="仿宋_GB2312" w:eastAsia="仿宋_GB2312" w:hAnsi="仿宋" w:hint="eastAsia"/>
          <w:b/>
          <w:sz w:val="32"/>
          <w:szCs w:val="32"/>
        </w:rPr>
        <w:t>10.</w:t>
      </w:r>
      <w:r w:rsidRPr="00877871">
        <w:rPr>
          <w:rFonts w:hint="eastAsia"/>
        </w:rPr>
        <w:t xml:space="preserve"> </w:t>
      </w:r>
      <w:r w:rsidRPr="001A66C8">
        <w:rPr>
          <w:rFonts w:ascii="仿宋_GB2312" w:eastAsia="仿宋_GB2312" w:hint="eastAsia"/>
          <w:b/>
          <w:sz w:val="32"/>
          <w:szCs w:val="32"/>
        </w:rPr>
        <w:t>2025年郎溪县建平镇高标准农田建设项目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郎溪县农业农村局、郎溪县建平</w:t>
      </w:r>
      <w:r w:rsidR="00E03FBB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镇</w:t>
      </w:r>
      <w:r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政府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滁州市智晟建设工程有限公司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  <w:bookmarkStart w:id="33" w:name="_GoBack"/>
      <w:bookmarkEnd w:id="33"/>
    </w:p>
    <w:p w:rsidR="00C7277E" w:rsidRDefault="00C7277E" w:rsidP="007A16EE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bookmarkEnd w:id="32"/>
    <w:p w:rsidR="0085346A" w:rsidRDefault="0085346A" w:rsidP="0085346A">
      <w:pPr>
        <w:pStyle w:val="msonospacing0"/>
        <w:spacing w:line="52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（四）林业项目类项目1个</w:t>
      </w:r>
    </w:p>
    <w:p w:rsidR="0085346A" w:rsidRDefault="0085346A" w:rsidP="0085346A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11.</w:t>
      </w:r>
      <w:r w:rsidRPr="00877871">
        <w:rPr>
          <w:rFonts w:hint="eastAsia"/>
        </w:rPr>
        <w:t xml:space="preserve"> </w:t>
      </w:r>
      <w:r w:rsidRPr="0085346A">
        <w:rPr>
          <w:rFonts w:ascii="仿宋_GB2312" w:eastAsia="仿宋_GB2312" w:hint="eastAsia"/>
          <w:b/>
          <w:sz w:val="32"/>
          <w:szCs w:val="32"/>
        </w:rPr>
        <w:t>安徽省马鞍山市和宣城市长江流域国土绿化示范项目（郎溪县）（二次）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Pr="0085346A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郎溪县林业事业发展中心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Pr="0085346A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韶关市如美景观工程有限公司（联合体成员：韶关市绿盈景观工程有限公司）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85346A" w:rsidRDefault="0085346A" w:rsidP="0085346A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四、存在问题的处理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上述项目建设单位（招标人）应立即对存在的问题进行督促整改，</w:t>
      </w:r>
      <w:bookmarkStart w:id="34" w:name="OLE_LINK46"/>
      <w:r>
        <w:rPr>
          <w:rFonts w:ascii="仿宋_GB2312" w:eastAsia="仿宋_GB2312" w:hAnsi="仿宋" w:hint="eastAsia"/>
          <w:sz w:val="32"/>
          <w:szCs w:val="32"/>
        </w:rPr>
        <w:t>对考勤未达时序进度的施工企业，要及时</w:t>
      </w:r>
      <w:r w:rsidR="00C7277E">
        <w:rPr>
          <w:rFonts w:ascii="仿宋_GB2312" w:eastAsia="仿宋_GB2312" w:hAnsi="仿宋" w:hint="eastAsia"/>
          <w:sz w:val="32"/>
          <w:szCs w:val="32"/>
        </w:rPr>
        <w:t>向项目建设单位发出《提示函》</w:t>
      </w:r>
      <w:r>
        <w:rPr>
          <w:rFonts w:ascii="仿宋_GB2312" w:eastAsia="仿宋_GB2312" w:hAnsi="仿宋" w:hint="eastAsia"/>
          <w:sz w:val="32"/>
          <w:szCs w:val="32"/>
        </w:rPr>
        <w:t>，督促企业按照招标约定进行考勤，抓紧跟上时序进度</w:t>
      </w:r>
      <w:bookmarkEnd w:id="34"/>
      <w:r>
        <w:rPr>
          <w:rFonts w:ascii="仿宋_GB2312" w:eastAsia="仿宋_GB2312" w:hAnsi="仿宋" w:hint="eastAsia"/>
          <w:sz w:val="32"/>
          <w:szCs w:val="32"/>
        </w:rPr>
        <w:t>；对达不到时序进度的已完工项目，在退还保证金时，要严格按照招标文件约定扣除保证金，确保企业诚信履约。县公管局要高度关注问题整改，适时不定期组织对存在问题项目的整改情况进行复查；对整改不到位或拒不整改的单位，将严格按照《宣城市工程建设项目投标人不良行为管理办法》及其不良行为认定标准，对相关责任主体进行不良行为记录并通报。</w:t>
      </w:r>
    </w:p>
    <w:p w:rsidR="008118BB" w:rsidRDefault="008118BB" w:rsidP="008118BB">
      <w:pPr>
        <w:pStyle w:val="msonospacing0"/>
        <w:spacing w:line="520" w:lineRule="exact"/>
        <w:rPr>
          <w:rFonts w:ascii="仿宋_GB2312" w:eastAsia="仿宋_GB2312" w:hAnsi="仿宋"/>
          <w:b/>
          <w:sz w:val="32"/>
          <w:szCs w:val="32"/>
        </w:rPr>
      </w:pPr>
    </w:p>
    <w:p w:rsidR="00C7277E" w:rsidRDefault="00C7277E" w:rsidP="008118BB">
      <w:pPr>
        <w:pStyle w:val="msonospacing0"/>
        <w:spacing w:line="520" w:lineRule="exact"/>
        <w:rPr>
          <w:rFonts w:ascii="仿宋_GB2312" w:eastAsia="仿宋_GB2312" w:hAnsi="仿宋"/>
          <w:b/>
          <w:sz w:val="32"/>
          <w:szCs w:val="32"/>
        </w:rPr>
      </w:pPr>
    </w:p>
    <w:p w:rsidR="00C7277E" w:rsidRDefault="00C7277E" w:rsidP="008118BB">
      <w:pPr>
        <w:pStyle w:val="msonospacing0"/>
        <w:spacing w:line="520" w:lineRule="exact"/>
        <w:rPr>
          <w:rFonts w:ascii="仿宋_GB2312" w:eastAsia="仿宋_GB2312" w:hAnsi="仿宋"/>
          <w:b/>
          <w:sz w:val="32"/>
          <w:szCs w:val="32"/>
        </w:rPr>
      </w:pPr>
    </w:p>
    <w:p w:rsidR="008118BB" w:rsidRDefault="003279EF" w:rsidP="008118BB">
      <w:pPr>
        <w:pStyle w:val="msonospacing0"/>
        <w:spacing w:line="520" w:lineRule="exact"/>
        <w:jc w:val="right"/>
      </w:pPr>
      <w:r>
        <w:rPr>
          <w:rFonts w:ascii="仿宋_GB2312" w:eastAsia="仿宋_GB2312" w:hAnsi="仿宋" w:hint="eastAsia"/>
          <w:b/>
          <w:sz w:val="32"/>
          <w:szCs w:val="32"/>
        </w:rPr>
        <w:t>2</w:t>
      </w:r>
      <w:r w:rsidR="008118BB">
        <w:rPr>
          <w:rFonts w:ascii="仿宋_GB2312" w:eastAsia="仿宋_GB2312" w:hAnsi="仿宋" w:hint="eastAsia"/>
          <w:b/>
          <w:sz w:val="32"/>
          <w:szCs w:val="32"/>
        </w:rPr>
        <w:t>02</w:t>
      </w:r>
      <w:r w:rsidR="00C7277E">
        <w:rPr>
          <w:rFonts w:ascii="仿宋_GB2312" w:eastAsia="仿宋_GB2312" w:hAnsi="仿宋" w:hint="eastAsia"/>
          <w:b/>
          <w:sz w:val="32"/>
          <w:szCs w:val="32"/>
        </w:rPr>
        <w:t>6</w:t>
      </w:r>
      <w:r w:rsidR="008118BB">
        <w:rPr>
          <w:rFonts w:ascii="仿宋_GB2312" w:eastAsia="仿宋_GB2312" w:hAnsi="仿宋" w:hint="eastAsia"/>
          <w:b/>
          <w:sz w:val="32"/>
          <w:szCs w:val="32"/>
        </w:rPr>
        <w:t>年</w:t>
      </w:r>
      <w:r w:rsidR="00C7277E">
        <w:rPr>
          <w:rFonts w:ascii="仿宋_GB2312" w:eastAsia="仿宋_GB2312" w:hAnsi="仿宋" w:hint="eastAsia"/>
          <w:b/>
          <w:sz w:val="32"/>
          <w:szCs w:val="32"/>
        </w:rPr>
        <w:t>3</w:t>
      </w:r>
      <w:r w:rsidR="008118BB">
        <w:rPr>
          <w:rFonts w:ascii="仿宋_GB2312" w:eastAsia="仿宋_GB2312" w:hAnsi="仿宋" w:hint="eastAsia"/>
          <w:b/>
          <w:sz w:val="32"/>
          <w:szCs w:val="32"/>
        </w:rPr>
        <w:t>月</w:t>
      </w:r>
      <w:r w:rsidR="00C7277E">
        <w:rPr>
          <w:rFonts w:ascii="仿宋_GB2312" w:eastAsia="仿宋_GB2312" w:hAnsi="仿宋" w:hint="eastAsia"/>
          <w:b/>
          <w:sz w:val="32"/>
          <w:szCs w:val="32"/>
        </w:rPr>
        <w:t>27</w:t>
      </w:r>
      <w:r w:rsidR="008118BB">
        <w:rPr>
          <w:rFonts w:ascii="仿宋_GB2312" w:eastAsia="仿宋_GB2312" w:hAnsi="仿宋" w:hint="eastAsia"/>
          <w:b/>
          <w:sz w:val="32"/>
          <w:szCs w:val="32"/>
        </w:rPr>
        <w:t>日</w:t>
      </w:r>
    </w:p>
    <w:p w:rsidR="00C038EF" w:rsidRDefault="00C038EF"/>
    <w:sectPr w:rsidR="00C038EF" w:rsidSect="0097059A">
      <w:pgSz w:w="11906" w:h="16838"/>
      <w:pgMar w:top="1440" w:right="12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71B" w:rsidRDefault="0091071B" w:rsidP="008549F9">
      <w:r>
        <w:separator/>
      </w:r>
    </w:p>
  </w:endnote>
  <w:endnote w:type="continuationSeparator" w:id="0">
    <w:p w:rsidR="0091071B" w:rsidRDefault="0091071B" w:rsidP="00854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71B" w:rsidRDefault="0091071B" w:rsidP="008549F9">
      <w:r>
        <w:separator/>
      </w:r>
    </w:p>
  </w:footnote>
  <w:footnote w:type="continuationSeparator" w:id="0">
    <w:p w:rsidR="0091071B" w:rsidRDefault="0091071B" w:rsidP="008549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6339C"/>
    <w:multiLevelType w:val="multilevel"/>
    <w:tmpl w:val="77C6339C"/>
    <w:lvl w:ilvl="0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18BB"/>
    <w:rsid w:val="000B67DB"/>
    <w:rsid w:val="000D664A"/>
    <w:rsid w:val="001A66C8"/>
    <w:rsid w:val="00203B80"/>
    <w:rsid w:val="00236DD5"/>
    <w:rsid w:val="003279EF"/>
    <w:rsid w:val="00367DB9"/>
    <w:rsid w:val="003831DA"/>
    <w:rsid w:val="003B0E71"/>
    <w:rsid w:val="00441B7D"/>
    <w:rsid w:val="00493742"/>
    <w:rsid w:val="00553A3B"/>
    <w:rsid w:val="00574FB6"/>
    <w:rsid w:val="00584BE6"/>
    <w:rsid w:val="00653BFD"/>
    <w:rsid w:val="006555D3"/>
    <w:rsid w:val="00724495"/>
    <w:rsid w:val="007A16EE"/>
    <w:rsid w:val="007E1AC2"/>
    <w:rsid w:val="008118BB"/>
    <w:rsid w:val="008363F0"/>
    <w:rsid w:val="0084648E"/>
    <w:rsid w:val="0085346A"/>
    <w:rsid w:val="008549F9"/>
    <w:rsid w:val="008632A9"/>
    <w:rsid w:val="00877871"/>
    <w:rsid w:val="0088639A"/>
    <w:rsid w:val="0091071B"/>
    <w:rsid w:val="009B1D98"/>
    <w:rsid w:val="00A3179C"/>
    <w:rsid w:val="00A67717"/>
    <w:rsid w:val="00B65F86"/>
    <w:rsid w:val="00C038EF"/>
    <w:rsid w:val="00C7277E"/>
    <w:rsid w:val="00CF20E0"/>
    <w:rsid w:val="00D31800"/>
    <w:rsid w:val="00D84B2B"/>
    <w:rsid w:val="00D95B8F"/>
    <w:rsid w:val="00E03FBB"/>
    <w:rsid w:val="00E7274C"/>
    <w:rsid w:val="00F05FB3"/>
    <w:rsid w:val="00F13C9D"/>
    <w:rsid w:val="00F70E16"/>
    <w:rsid w:val="00FA0651"/>
    <w:rsid w:val="00FC1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qFormat/>
    <w:rsid w:val="008118BB"/>
    <w:pPr>
      <w:widowControl w:val="0"/>
      <w:jc w:val="both"/>
    </w:pPr>
    <w:rPr>
      <w:rFonts w:ascii="Calibri" w:eastAsia="宋体" w:hAnsi="Calibri" w:cs="Times New Roman"/>
      <w:sz w:val="21"/>
    </w:rPr>
  </w:style>
  <w:style w:type="paragraph" w:styleId="a3">
    <w:name w:val="header"/>
    <w:basedOn w:val="a"/>
    <w:link w:val="Char"/>
    <w:uiPriority w:val="99"/>
    <w:semiHidden/>
    <w:unhideWhenUsed/>
    <w:rsid w:val="00854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49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49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49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028DAD-92A2-412A-A736-F2B97F7DD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2026-03-27T02:07:00Z</cp:lastPrinted>
  <dcterms:created xsi:type="dcterms:W3CDTF">2026-03-27T01:32:00Z</dcterms:created>
  <dcterms:modified xsi:type="dcterms:W3CDTF">2026-03-30T06:10:00Z</dcterms:modified>
</cp:coreProperties>
</file>