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9"/>
        <w:rPr>
          <w:b/>
          <w:spacing w:val="-70"/>
          <w:sz w:val="72"/>
          <w:szCs w:val="72"/>
        </w:rPr>
      </w:pPr>
      <w:r>
        <w:pict>
          <v:group id="组合 1026" o:spid="_x0000_s1027" o:spt="203" style="height:258.45pt;width:419.4pt;" coordsize="53263,32823">
            <o:lock v:ext="edit"/>
            <v:rect id="AutoShape 30" o:spid="_x0000_s1028" o:spt="1" style="position:absolute;left:0;top:0;height:32823;width:53263;" filled="f" o:preferrelative="t" stroked="f" coordsize="21600,21600">
              <v:path/>
              <v:fill on="f" focussize="0,0"/>
              <v:stroke on="f"/>
              <v:imagedata o:title=""/>
              <o:lock v:ext="edit" aspectratio="t"/>
            </v:rect>
            <v:shape id="Text Box 4" o:spid="_x0000_s1029" o:spt="202" type="#_x0000_t202" style="position:absolute;left:95;top:28606;height:2616;width:53168;" fillcolor="#C0C0C0" filled="t" o:preferrelative="t" stroked="f" coordsize="21600,21600">
              <v:path/>
              <v:fill on="t" focussize="0,0"/>
              <v:stroke on="f" joinstyle="miter"/>
              <v:imagedata o:title=""/>
              <o:lock v:ext="edit"/>
              <v:textbox>
                <w:txbxContent>
                  <w:p>
                    <w:pPr>
                      <w:spacing w:before="120" w:after="120"/>
                    </w:pPr>
                  </w:p>
                </w:txbxContent>
              </v:textbox>
            </v:shape>
            <v:shape id="Text Box 5" o:spid="_x0000_s1030" o:spt="202" type="#_x0000_t202" style="position:absolute;left:4019;top:17011;height:10573;width:44558;" filled="f" o:preferrelative="t" stroked="f" coordsize="21600,21600">
              <v:path/>
              <v:fill on="f" focussize="0,0"/>
              <v:stroke on="f" joinstyle="miter"/>
              <v:imagedata o:title=""/>
              <o:lock v:ext="edit"/>
              <v:textbox inset="0mm,0mm,0mm,0mm">
                <w:txbxContent>
                  <w:p>
                    <w:pPr>
                      <w:ind w:firstLine="560"/>
                      <w:jc w:val="center"/>
                      <w:rPr>
                        <w:rFonts w:ascii="黑体" w:hAnsi="宋体" w:eastAsia="黑体"/>
                        <w:sz w:val="28"/>
                        <w:szCs w:val="28"/>
                      </w:rPr>
                    </w:pPr>
                    <w:r>
                      <w:rPr>
                        <w:rFonts w:hint="eastAsia" w:ascii="黑体" w:hAnsi="宋体" w:eastAsia="黑体"/>
                        <w:sz w:val="28"/>
                        <w:szCs w:val="28"/>
                      </w:rPr>
                      <w:t>江苏国泰新点软件有限公司</w:t>
                    </w:r>
                  </w:p>
                  <w:p>
                    <w:pPr>
                      <w:jc w:val="center"/>
                      <w:rPr>
                        <w:rFonts w:ascii="Arial" w:hAnsi="Arial" w:cs="Arial"/>
                        <w:b/>
                        <w:color w:val="0000FF"/>
                        <w:szCs w:val="21"/>
                      </w:rPr>
                    </w:pPr>
                    <w:r>
                      <w:rPr>
                        <w:rFonts w:hint="eastAsia" w:ascii="宋体" w:hAnsi="宋体"/>
                        <w:szCs w:val="21"/>
                      </w:rPr>
                      <w:t>地址：江苏张家港市经济开发区</w:t>
                    </w:r>
                    <w:r>
                      <w:rPr>
                        <w:rFonts w:ascii="Arial" w:hAnsi="Arial" w:cs="Arial"/>
                        <w:b/>
                        <w:color w:val="0000FF"/>
                        <w:szCs w:val="21"/>
                      </w:rPr>
                      <w:t>(http://www.epint.</w:t>
                    </w:r>
                    <w:r>
                      <w:rPr>
                        <w:rFonts w:hint="eastAsia" w:ascii="Arial" w:hAnsi="Arial" w:cs="Arial"/>
                        <w:b/>
                        <w:color w:val="0000FF"/>
                        <w:szCs w:val="21"/>
                      </w:rPr>
                      <w:t>com.cn</w:t>
                    </w:r>
                    <w:r>
                      <w:rPr>
                        <w:rFonts w:ascii="Arial" w:hAnsi="Arial" w:cs="Arial"/>
                        <w:b/>
                        <w:color w:val="0000FF"/>
                        <w:szCs w:val="21"/>
                      </w:rPr>
                      <w:t>)</w:t>
                    </w:r>
                  </w:p>
                  <w:p>
                    <w:pPr>
                      <w:jc w:val="center"/>
                      <w:rPr>
                        <w:rFonts w:ascii="宋体" w:hAnsi="宋体"/>
                        <w:szCs w:val="21"/>
                      </w:rPr>
                    </w:pPr>
                    <w:r>
                      <w:rPr>
                        <w:rFonts w:hint="eastAsia" w:ascii="宋体" w:hAnsi="宋体"/>
                        <w:szCs w:val="21"/>
                      </w:rPr>
                      <w:t>电话：</w:t>
                    </w:r>
                    <w:r>
                      <w:rPr>
                        <w:rFonts w:hint="eastAsia"/>
                        <w:szCs w:val="21"/>
                      </w:rPr>
                      <w:t>0512</w:t>
                    </w:r>
                    <w:r>
                      <w:rPr>
                        <w:rFonts w:hint="eastAsia" w:ascii="宋体" w:hAnsi="宋体"/>
                        <w:szCs w:val="21"/>
                      </w:rPr>
                      <w:t>-</w:t>
                    </w:r>
                    <w:r>
                      <w:rPr>
                        <w:rFonts w:hint="eastAsia"/>
                        <w:szCs w:val="21"/>
                      </w:rPr>
                      <w:t>58188000</w:t>
                    </w:r>
                    <w:r>
                      <w:rPr>
                        <w:rFonts w:hint="eastAsia" w:ascii="宋体" w:hAnsi="宋体"/>
                        <w:szCs w:val="21"/>
                      </w:rPr>
                      <w:t>传真：</w:t>
                    </w:r>
                    <w:r>
                      <w:rPr>
                        <w:rFonts w:hint="eastAsia"/>
                        <w:szCs w:val="21"/>
                      </w:rPr>
                      <w:t>0512</w:t>
                    </w:r>
                    <w:r>
                      <w:rPr>
                        <w:rFonts w:hint="eastAsia" w:ascii="宋体" w:hAnsi="宋体"/>
                        <w:szCs w:val="21"/>
                      </w:rPr>
                      <w:t>-</w:t>
                    </w:r>
                    <w:r>
                      <w:rPr>
                        <w:rFonts w:hint="eastAsia"/>
                        <w:szCs w:val="21"/>
                      </w:rPr>
                      <w:t>58132373</w:t>
                    </w:r>
                  </w:p>
                </w:txbxContent>
              </v:textbox>
            </v:shape>
            <v:shape id="Picture 33" o:spid="_x0000_s1031" o:spt="75" alt="Epoint新点" type="#_x0000_t75" style="position:absolute;left:6286;top:0;height:17640;width:41167;" filled="f" o:preferrelative="t" stroked="f" coordsize="21600,21600">
              <v:path/>
              <v:fill on="f" focussize="0,0"/>
              <v:stroke on="f" joinstyle="miter"/>
              <v:imagedata r:id="rId10" o:title="Epoint新点"/>
              <o:lock v:ext="edit" aspectratio="t"/>
            </v:shape>
            <w10:wrap type="none"/>
            <w10:anchorlock/>
          </v:group>
        </w:pict>
      </w:r>
    </w:p>
    <w:p>
      <w:pPr>
        <w:ind w:firstLine="0" w:firstLineChars="0"/>
      </w:pPr>
    </w:p>
    <w:p>
      <w:pPr>
        <w:ind w:firstLine="0" w:firstLineChars="0"/>
      </w:pPr>
    </w:p>
    <w:p>
      <w:pPr>
        <w:ind w:firstLine="0" w:firstLineChars="0"/>
      </w:pPr>
    </w:p>
    <w:p>
      <w:pPr>
        <w:ind w:firstLine="0" w:firstLineChars="0"/>
      </w:pPr>
    </w:p>
    <w:p>
      <w:pPr>
        <w:ind w:firstLine="0" w:firstLineChars="0"/>
      </w:pPr>
    </w:p>
    <w:p>
      <w:pPr>
        <w:ind w:firstLine="0" w:firstLineChars="0"/>
      </w:pPr>
    </w:p>
    <w:p>
      <w:pPr>
        <w:ind w:firstLine="0" w:firstLineChars="0"/>
        <w:jc w:val="center"/>
        <w:rPr>
          <w:b/>
          <w:sz w:val="52"/>
          <w:szCs w:val="52"/>
        </w:rPr>
      </w:pPr>
      <w:r>
        <w:rPr>
          <w:rFonts w:hint="eastAsia"/>
          <w:b/>
          <w:sz w:val="52"/>
          <w:szCs w:val="52"/>
          <w:lang w:val="en-US" w:eastAsia="zh-CN"/>
        </w:rPr>
        <w:t>土地报名</w:t>
      </w:r>
      <w:r>
        <w:rPr>
          <w:b/>
          <w:sz w:val="52"/>
          <w:szCs w:val="52"/>
        </w:rPr>
        <w:t>操作手册</w:t>
      </w:r>
    </w:p>
    <w:p>
      <w:pPr>
        <w:pStyle w:val="65"/>
        <w:ind w:firstLine="360"/>
      </w:pPr>
    </w:p>
    <w:p>
      <w:pPr>
        <w:pStyle w:val="65"/>
        <w:ind w:firstLine="360"/>
      </w:pPr>
    </w:p>
    <w:p>
      <w:pPr>
        <w:pStyle w:val="65"/>
        <w:ind w:firstLine="360"/>
      </w:pPr>
    </w:p>
    <w:p>
      <w:pPr>
        <w:pStyle w:val="65"/>
        <w:ind w:firstLine="360"/>
      </w:pPr>
    </w:p>
    <w:p>
      <w:pPr>
        <w:pStyle w:val="65"/>
        <w:ind w:firstLine="360"/>
      </w:pPr>
    </w:p>
    <w:p>
      <w:pPr>
        <w:pStyle w:val="65"/>
        <w:ind w:firstLine="360"/>
      </w:pPr>
    </w:p>
    <w:p>
      <w:pPr>
        <w:pStyle w:val="65"/>
        <w:ind w:firstLine="360"/>
      </w:pPr>
    </w:p>
    <w:p>
      <w:pPr>
        <w:pStyle w:val="65"/>
        <w:ind w:firstLine="360"/>
      </w:pPr>
    </w:p>
    <w:p>
      <w:pPr>
        <w:pStyle w:val="65"/>
        <w:ind w:firstLine="360"/>
      </w:pPr>
    </w:p>
    <w:p>
      <w:pPr>
        <w:pStyle w:val="65"/>
        <w:ind w:firstLine="0" w:firstLineChars="0"/>
      </w:pPr>
    </w:p>
    <w:p>
      <w:pPr>
        <w:spacing w:line="240" w:lineRule="auto"/>
        <w:ind w:firstLine="0" w:firstLineChars="0"/>
        <w:jc w:val="center"/>
        <w:rPr>
          <w:b/>
          <w:spacing w:val="200"/>
          <w:sz w:val="32"/>
        </w:rPr>
      </w:pPr>
      <w:r>
        <w:rPr>
          <w:b/>
          <w:spacing w:val="200"/>
          <w:sz w:val="32"/>
        </w:rPr>
        <w:t>目录</w:t>
      </w:r>
    </w:p>
    <w:p>
      <w:pPr>
        <w:pStyle w:val="28"/>
        <w:tabs>
          <w:tab w:val="right" w:leader="dot" w:pos="8266"/>
        </w:tabs>
      </w:pPr>
      <w:r>
        <w:rPr>
          <w:rFonts w:cs="Times New Roman"/>
        </w:rPr>
        <w:fldChar w:fldCharType="begin"/>
      </w:r>
      <w:r>
        <w:rPr>
          <w:rFonts w:cs="Times New Roman"/>
        </w:rPr>
        <w:instrText xml:space="preserve"> TOC \o "4-5" \h \z \t "标题 1,1,标题 2,2,标题 3,3" </w:instrText>
      </w:r>
      <w:r>
        <w:rPr>
          <w:rFonts w:cs="Times New Roman"/>
        </w:rPr>
        <w:fldChar w:fldCharType="separate"/>
      </w:r>
      <w:r>
        <w:rPr>
          <w:rFonts w:cs="Times New Roman"/>
        </w:rPr>
        <w:fldChar w:fldCharType="begin"/>
      </w:r>
      <w:r>
        <w:rPr>
          <w:rFonts w:cs="Times New Roman"/>
        </w:rPr>
        <w:instrText xml:space="preserve"> HYPERLINK \l _Toc23064 </w:instrText>
      </w:r>
      <w:r>
        <w:rPr>
          <w:rFonts w:cs="Times New Roman"/>
        </w:rPr>
        <w:fldChar w:fldCharType="separate"/>
      </w:r>
      <w:r>
        <w:rPr>
          <w:rFonts w:hint="eastAsia"/>
          <w:lang w:val="en-US"/>
        </w:rPr>
        <w:t xml:space="preserve">一、 </w:t>
      </w:r>
      <w:r>
        <w:rPr>
          <w:rFonts w:hint="eastAsia"/>
          <w:lang w:val="en-US" w:eastAsia="zh-CN"/>
        </w:rPr>
        <w:t>报名前准备</w:t>
      </w:r>
      <w:r>
        <w:tab/>
      </w:r>
      <w:r>
        <w:fldChar w:fldCharType="begin"/>
      </w:r>
      <w:r>
        <w:instrText xml:space="preserve"> PAGEREF _Toc23064 </w:instrText>
      </w:r>
      <w:r>
        <w:fldChar w:fldCharType="separate"/>
      </w:r>
      <w:r>
        <w:t>2</w:t>
      </w:r>
      <w:r>
        <w:fldChar w:fldCharType="end"/>
      </w:r>
      <w:r>
        <w:rPr>
          <w:rFonts w:cs="Times New Roman"/>
        </w:rPr>
        <w:fldChar w:fldCharType="end"/>
      </w:r>
    </w:p>
    <w:p>
      <w:pPr>
        <w:pStyle w:val="34"/>
        <w:tabs>
          <w:tab w:val="right" w:leader="dot" w:pos="8266"/>
        </w:tabs>
      </w:pPr>
      <w:r>
        <w:rPr>
          <w:szCs w:val="20"/>
        </w:rPr>
        <w:fldChar w:fldCharType="begin"/>
      </w:r>
      <w:r>
        <w:rPr>
          <w:szCs w:val="20"/>
        </w:rPr>
        <w:instrText xml:space="preserve"> HYPERLINK \l _Toc20268 </w:instrText>
      </w:r>
      <w:r>
        <w:rPr>
          <w:szCs w:val="20"/>
        </w:rPr>
        <w:fldChar w:fldCharType="separate"/>
      </w:r>
      <w:r>
        <w:rPr>
          <w:rFonts w:hint="eastAsia"/>
          <w:szCs w:val="30"/>
        </w:rPr>
        <w:t xml:space="preserve">1.1、 </w:t>
      </w:r>
      <w:r>
        <w:rPr>
          <w:rFonts w:hint="eastAsia"/>
          <w:lang w:val="en-US" w:eastAsia="zh-CN"/>
        </w:rPr>
        <w:t>土地竞买人身份注册</w:t>
      </w:r>
      <w:r>
        <w:tab/>
      </w:r>
      <w:r>
        <w:fldChar w:fldCharType="begin"/>
      </w:r>
      <w:r>
        <w:instrText xml:space="preserve"> PAGEREF _Toc20268 </w:instrText>
      </w:r>
      <w:r>
        <w:fldChar w:fldCharType="separate"/>
      </w:r>
      <w:r>
        <w:t>2</w:t>
      </w:r>
      <w:r>
        <w:fldChar w:fldCharType="end"/>
      </w:r>
      <w:r>
        <w:rPr>
          <w:szCs w:val="20"/>
        </w:rPr>
        <w:fldChar w:fldCharType="end"/>
      </w:r>
    </w:p>
    <w:p>
      <w:pPr>
        <w:pStyle w:val="34"/>
        <w:tabs>
          <w:tab w:val="right" w:leader="dot" w:pos="8266"/>
        </w:tabs>
      </w:pPr>
      <w:r>
        <w:rPr>
          <w:szCs w:val="20"/>
        </w:rPr>
        <w:fldChar w:fldCharType="begin"/>
      </w:r>
      <w:r>
        <w:rPr>
          <w:szCs w:val="20"/>
        </w:rPr>
        <w:instrText xml:space="preserve"> HYPERLINK \l _Toc13448 </w:instrText>
      </w:r>
      <w:r>
        <w:rPr>
          <w:szCs w:val="20"/>
        </w:rPr>
        <w:fldChar w:fldCharType="separate"/>
      </w:r>
      <w:r>
        <w:rPr>
          <w:rFonts w:hint="eastAsia"/>
          <w:szCs w:val="30"/>
        </w:rPr>
        <w:t xml:space="preserve">1.2、 </w:t>
      </w:r>
      <w:r>
        <w:rPr>
          <w:rFonts w:hint="eastAsia"/>
          <w:lang w:val="en-US" w:eastAsia="zh-CN"/>
        </w:rPr>
        <w:t>驱动安装</w:t>
      </w:r>
      <w:r>
        <w:tab/>
      </w:r>
      <w:r>
        <w:fldChar w:fldCharType="begin"/>
      </w:r>
      <w:r>
        <w:instrText xml:space="preserve"> PAGEREF _Toc13448 </w:instrText>
      </w:r>
      <w:r>
        <w:fldChar w:fldCharType="separate"/>
      </w:r>
      <w:r>
        <w:t>6</w:t>
      </w:r>
      <w:r>
        <w:fldChar w:fldCharType="end"/>
      </w:r>
      <w:r>
        <w:rPr>
          <w:szCs w:val="20"/>
        </w:rPr>
        <w:fldChar w:fldCharType="end"/>
      </w:r>
    </w:p>
    <w:p>
      <w:pPr>
        <w:pStyle w:val="34"/>
        <w:tabs>
          <w:tab w:val="right" w:leader="dot" w:pos="8266"/>
        </w:tabs>
      </w:pPr>
      <w:r>
        <w:rPr>
          <w:szCs w:val="20"/>
        </w:rPr>
        <w:fldChar w:fldCharType="begin"/>
      </w:r>
      <w:r>
        <w:rPr>
          <w:szCs w:val="20"/>
        </w:rPr>
        <w:instrText xml:space="preserve"> HYPERLINK \l _Toc13148 </w:instrText>
      </w:r>
      <w:r>
        <w:rPr>
          <w:szCs w:val="20"/>
        </w:rPr>
        <w:fldChar w:fldCharType="separate"/>
      </w:r>
      <w:r>
        <w:rPr>
          <w:rFonts w:hint="eastAsia"/>
          <w:szCs w:val="30"/>
        </w:rPr>
        <w:t xml:space="preserve">1.3、 </w:t>
      </w:r>
      <w:r>
        <w:t>浏览器配置</w:t>
      </w:r>
      <w:r>
        <w:rPr>
          <w:rFonts w:hint="eastAsia"/>
          <w:lang w:eastAsia="zh-CN"/>
        </w:rPr>
        <w:t>（</w:t>
      </w:r>
      <w:r>
        <w:rPr>
          <w:rFonts w:hint="eastAsia"/>
          <w:lang w:val="en-US" w:eastAsia="zh-CN"/>
        </w:rPr>
        <w:t>驱动安装无效，手动修改设置</w:t>
      </w:r>
      <w:r>
        <w:rPr>
          <w:rFonts w:hint="eastAsia"/>
          <w:lang w:eastAsia="zh-CN"/>
        </w:rPr>
        <w:t>）</w:t>
      </w:r>
      <w:r>
        <w:tab/>
      </w:r>
      <w:r>
        <w:fldChar w:fldCharType="begin"/>
      </w:r>
      <w:r>
        <w:instrText xml:space="preserve"> PAGEREF _Toc13148 </w:instrText>
      </w:r>
      <w:r>
        <w:fldChar w:fldCharType="separate"/>
      </w:r>
      <w:r>
        <w:t>8</w:t>
      </w:r>
      <w:r>
        <w:fldChar w:fldCharType="end"/>
      </w:r>
      <w:r>
        <w:rPr>
          <w:szCs w:val="20"/>
        </w:rPr>
        <w:fldChar w:fldCharType="end"/>
      </w:r>
    </w:p>
    <w:p>
      <w:pPr>
        <w:pStyle w:val="20"/>
        <w:tabs>
          <w:tab w:val="right" w:leader="dot" w:pos="8266"/>
        </w:tabs>
      </w:pPr>
      <w:r>
        <w:rPr>
          <w:szCs w:val="20"/>
        </w:rPr>
        <w:fldChar w:fldCharType="begin"/>
      </w:r>
      <w:r>
        <w:rPr>
          <w:szCs w:val="20"/>
        </w:rPr>
        <w:instrText xml:space="preserve"> HYPERLINK \l _Toc29717 </w:instrText>
      </w:r>
      <w:r>
        <w:rPr>
          <w:szCs w:val="20"/>
        </w:rPr>
        <w:fldChar w:fldCharType="separate"/>
      </w:r>
      <w:r>
        <w:rPr>
          <w:rFonts w:hint="eastAsia"/>
          <w:i w:val="0"/>
        </w:rPr>
        <w:t xml:space="preserve">1.3.1、 </w:t>
      </w:r>
      <w:r>
        <w:t>Internet选项</w:t>
      </w:r>
      <w:r>
        <w:tab/>
      </w:r>
      <w:r>
        <w:fldChar w:fldCharType="begin"/>
      </w:r>
      <w:r>
        <w:instrText xml:space="preserve"> PAGEREF _Toc29717 </w:instrText>
      </w:r>
      <w:r>
        <w:fldChar w:fldCharType="separate"/>
      </w:r>
      <w:r>
        <w:t>8</w:t>
      </w:r>
      <w:r>
        <w:fldChar w:fldCharType="end"/>
      </w:r>
      <w:r>
        <w:rPr>
          <w:szCs w:val="20"/>
        </w:rPr>
        <w:fldChar w:fldCharType="end"/>
      </w:r>
    </w:p>
    <w:p>
      <w:pPr>
        <w:pStyle w:val="20"/>
        <w:tabs>
          <w:tab w:val="right" w:leader="dot" w:pos="8266"/>
        </w:tabs>
      </w:pPr>
      <w:r>
        <w:rPr>
          <w:szCs w:val="20"/>
        </w:rPr>
        <w:fldChar w:fldCharType="begin"/>
      </w:r>
      <w:r>
        <w:rPr>
          <w:szCs w:val="20"/>
        </w:rPr>
        <w:instrText xml:space="preserve"> HYPERLINK \l _Toc23681 </w:instrText>
      </w:r>
      <w:r>
        <w:rPr>
          <w:szCs w:val="20"/>
        </w:rPr>
        <w:fldChar w:fldCharType="separate"/>
      </w:r>
      <w:r>
        <w:rPr>
          <w:rFonts w:hint="eastAsia"/>
          <w:i w:val="0"/>
        </w:rPr>
        <w:t xml:space="preserve">1.3.2、 </w:t>
      </w:r>
      <w:r>
        <w:t>关闭拦截工具</w:t>
      </w:r>
      <w:r>
        <w:tab/>
      </w:r>
      <w:r>
        <w:fldChar w:fldCharType="begin"/>
      </w:r>
      <w:r>
        <w:instrText xml:space="preserve"> PAGEREF _Toc23681 </w:instrText>
      </w:r>
      <w:r>
        <w:fldChar w:fldCharType="separate"/>
      </w:r>
      <w:r>
        <w:t>12</w:t>
      </w:r>
      <w:r>
        <w:fldChar w:fldCharType="end"/>
      </w:r>
      <w:r>
        <w:rPr>
          <w:szCs w:val="20"/>
        </w:rPr>
        <w:fldChar w:fldCharType="end"/>
      </w:r>
    </w:p>
    <w:p>
      <w:pPr>
        <w:pStyle w:val="28"/>
        <w:tabs>
          <w:tab w:val="right" w:leader="dot" w:pos="8266"/>
        </w:tabs>
      </w:pPr>
      <w:r>
        <w:rPr>
          <w:szCs w:val="20"/>
        </w:rPr>
        <w:fldChar w:fldCharType="begin"/>
      </w:r>
      <w:r>
        <w:rPr>
          <w:szCs w:val="20"/>
        </w:rPr>
        <w:instrText xml:space="preserve"> HYPERLINK \l _Toc15590 </w:instrText>
      </w:r>
      <w:r>
        <w:rPr>
          <w:szCs w:val="20"/>
        </w:rPr>
        <w:fldChar w:fldCharType="separate"/>
      </w:r>
      <w:r>
        <w:rPr>
          <w:rFonts w:hint="eastAsia"/>
          <w:lang w:val="en-US"/>
        </w:rPr>
        <w:t xml:space="preserve">二、 </w:t>
      </w:r>
      <w:r>
        <w:rPr>
          <w:rFonts w:hint="eastAsia"/>
          <w:lang w:val="en-US" w:eastAsia="zh-CN"/>
        </w:rPr>
        <w:t>业务报名</w:t>
      </w:r>
      <w:r>
        <w:tab/>
      </w:r>
      <w:r>
        <w:fldChar w:fldCharType="begin"/>
      </w:r>
      <w:r>
        <w:instrText xml:space="preserve"> PAGEREF _Toc15590 </w:instrText>
      </w:r>
      <w:r>
        <w:fldChar w:fldCharType="separate"/>
      </w:r>
      <w:r>
        <w:t>12</w:t>
      </w:r>
      <w:r>
        <w:fldChar w:fldCharType="end"/>
      </w:r>
      <w:r>
        <w:rPr>
          <w:szCs w:val="20"/>
        </w:rPr>
        <w:fldChar w:fldCharType="end"/>
      </w:r>
    </w:p>
    <w:p>
      <w:pPr>
        <w:pStyle w:val="34"/>
        <w:tabs>
          <w:tab w:val="right" w:leader="dot" w:pos="8266"/>
        </w:tabs>
      </w:pPr>
      <w:r>
        <w:rPr>
          <w:szCs w:val="20"/>
        </w:rPr>
        <w:fldChar w:fldCharType="begin"/>
      </w:r>
      <w:r>
        <w:rPr>
          <w:szCs w:val="20"/>
        </w:rPr>
        <w:instrText xml:space="preserve"> HYPERLINK \l _Toc17004 </w:instrText>
      </w:r>
      <w:r>
        <w:rPr>
          <w:szCs w:val="20"/>
        </w:rPr>
        <w:fldChar w:fldCharType="separate"/>
      </w:r>
      <w:r>
        <w:rPr>
          <w:rFonts w:hint="eastAsia"/>
          <w:szCs w:val="30"/>
        </w:rPr>
        <w:t xml:space="preserve">2.1、 </w:t>
      </w:r>
      <w:r>
        <w:rPr>
          <w:rFonts w:hint="eastAsia"/>
          <w:lang w:val="en-US" w:eastAsia="zh-CN"/>
        </w:rPr>
        <w:t>土地报名</w:t>
      </w:r>
      <w:r>
        <w:tab/>
      </w:r>
      <w:r>
        <w:fldChar w:fldCharType="begin"/>
      </w:r>
      <w:r>
        <w:instrText xml:space="preserve"> PAGEREF _Toc17004 </w:instrText>
      </w:r>
      <w:r>
        <w:fldChar w:fldCharType="separate"/>
      </w:r>
      <w:r>
        <w:t>12</w:t>
      </w:r>
      <w:r>
        <w:fldChar w:fldCharType="end"/>
      </w:r>
      <w:r>
        <w:rPr>
          <w:szCs w:val="20"/>
        </w:rPr>
        <w:fldChar w:fldCharType="end"/>
      </w:r>
    </w:p>
    <w:p>
      <w:pPr>
        <w:pStyle w:val="65"/>
        <w:spacing w:line="240" w:lineRule="auto"/>
        <w:ind w:firstLine="360"/>
      </w:pPr>
      <w:r>
        <w:rPr>
          <w:szCs w:val="20"/>
        </w:rPr>
        <w:fldChar w:fldCharType="end"/>
      </w: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422"/>
        <w:rPr>
          <w:b/>
        </w:rPr>
      </w:pPr>
    </w:p>
    <w:p>
      <w:pPr>
        <w:ind w:firstLine="0" w:firstLineChars="0"/>
      </w:pPr>
    </w:p>
    <w:p>
      <w:pPr>
        <w:ind w:firstLine="0" w:firstLineChars="0"/>
      </w:pPr>
    </w:p>
    <w:p>
      <w:pPr>
        <w:ind w:firstLine="0" w:firstLineChars="0"/>
      </w:pPr>
    </w:p>
    <w:p>
      <w:pPr>
        <w:ind w:firstLine="0" w:firstLineChars="0"/>
      </w:pPr>
    </w:p>
    <w:p>
      <w:pPr>
        <w:ind w:firstLine="0" w:firstLineChars="0"/>
      </w:pPr>
    </w:p>
    <w:p>
      <w:pPr>
        <w:pStyle w:val="67"/>
        <w:ind w:firstLine="0" w:firstLineChars="0"/>
        <w:rPr>
          <w:b/>
        </w:rPr>
      </w:pPr>
      <w:r>
        <w:rPr>
          <w:rFonts w:hint="eastAsia"/>
          <w:b/>
        </w:rPr>
        <w:t>修订记录</w:t>
      </w:r>
    </w:p>
    <w:tbl>
      <w:tblPr>
        <w:tblStyle w:val="41"/>
        <w:tblW w:w="8285" w:type="dxa"/>
        <w:tblInd w:w="103" w:type="dxa"/>
        <w:tblLayout w:type="fixed"/>
        <w:tblCellMar>
          <w:top w:w="0" w:type="dxa"/>
          <w:left w:w="108" w:type="dxa"/>
          <w:bottom w:w="0" w:type="dxa"/>
          <w:right w:w="108" w:type="dxa"/>
        </w:tblCellMar>
      </w:tblPr>
      <w:tblGrid>
        <w:gridCol w:w="1085"/>
        <w:gridCol w:w="1472"/>
        <w:gridCol w:w="3118"/>
        <w:gridCol w:w="851"/>
        <w:gridCol w:w="1759"/>
      </w:tblGrid>
      <w:tr>
        <w:tblPrEx>
          <w:tblLayout w:type="fixed"/>
          <w:tblCellMar>
            <w:top w:w="0" w:type="dxa"/>
            <w:left w:w="108" w:type="dxa"/>
            <w:bottom w:w="0" w:type="dxa"/>
            <w:right w:w="108" w:type="dxa"/>
          </w:tblCellMar>
        </w:tblPrEx>
        <w:trPr>
          <w:trHeight w:val="681" w:hRule="atLeast"/>
        </w:trPr>
        <w:tc>
          <w:tcPr>
            <w:tcW w:w="108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39"/>
              <w:jc w:val="center"/>
              <w:rPr>
                <w:b/>
              </w:rPr>
            </w:pPr>
            <w:r>
              <w:rPr>
                <w:rFonts w:hint="eastAsia"/>
                <w:b/>
              </w:rPr>
              <w:t>版本</w:t>
            </w:r>
          </w:p>
        </w:tc>
        <w:tc>
          <w:tcPr>
            <w:tcW w:w="1472" w:type="dxa"/>
            <w:tcBorders>
              <w:top w:val="single" w:color="auto" w:sz="4" w:space="0"/>
              <w:left w:val="nil"/>
              <w:bottom w:val="single" w:color="auto" w:sz="4" w:space="0"/>
              <w:right w:val="single" w:color="auto" w:sz="4" w:space="0"/>
            </w:tcBorders>
            <w:shd w:val="clear" w:color="auto" w:fill="auto"/>
            <w:vAlign w:val="center"/>
          </w:tcPr>
          <w:p>
            <w:pPr>
              <w:pStyle w:val="139"/>
              <w:jc w:val="center"/>
              <w:rPr>
                <w:b/>
              </w:rPr>
            </w:pPr>
            <w:r>
              <w:rPr>
                <w:rFonts w:hint="eastAsia"/>
                <w:b/>
              </w:rPr>
              <w:t>修改日期</w:t>
            </w:r>
          </w:p>
        </w:tc>
        <w:tc>
          <w:tcPr>
            <w:tcW w:w="3118" w:type="dxa"/>
            <w:tcBorders>
              <w:top w:val="single" w:color="auto" w:sz="4" w:space="0"/>
              <w:left w:val="nil"/>
              <w:bottom w:val="single" w:color="auto" w:sz="4" w:space="0"/>
              <w:right w:val="single" w:color="auto" w:sz="4" w:space="0"/>
            </w:tcBorders>
            <w:shd w:val="clear" w:color="auto" w:fill="auto"/>
            <w:vAlign w:val="center"/>
          </w:tcPr>
          <w:p>
            <w:pPr>
              <w:pStyle w:val="139"/>
              <w:jc w:val="center"/>
              <w:rPr>
                <w:b/>
              </w:rPr>
            </w:pPr>
            <w:r>
              <w:rPr>
                <w:rFonts w:hint="eastAsia"/>
                <w:b/>
              </w:rPr>
              <w:t>修改内容</w:t>
            </w:r>
          </w:p>
        </w:tc>
        <w:tc>
          <w:tcPr>
            <w:tcW w:w="851" w:type="dxa"/>
            <w:tcBorders>
              <w:top w:val="single" w:color="auto" w:sz="4" w:space="0"/>
              <w:left w:val="nil"/>
              <w:bottom w:val="single" w:color="auto" w:sz="4" w:space="0"/>
              <w:right w:val="single" w:color="auto" w:sz="4" w:space="0"/>
            </w:tcBorders>
            <w:shd w:val="clear" w:color="auto" w:fill="auto"/>
            <w:vAlign w:val="center"/>
          </w:tcPr>
          <w:p>
            <w:pPr>
              <w:pStyle w:val="139"/>
              <w:jc w:val="center"/>
              <w:rPr>
                <w:b/>
              </w:rPr>
            </w:pPr>
            <w:r>
              <w:rPr>
                <w:rFonts w:hint="eastAsia"/>
                <w:b/>
              </w:rPr>
              <w:t>修改人</w:t>
            </w:r>
          </w:p>
        </w:tc>
        <w:tc>
          <w:tcPr>
            <w:tcW w:w="1759" w:type="dxa"/>
            <w:tcBorders>
              <w:top w:val="single" w:color="auto" w:sz="4" w:space="0"/>
              <w:left w:val="nil"/>
              <w:bottom w:val="single" w:color="auto" w:sz="4" w:space="0"/>
              <w:right w:val="single" w:color="auto" w:sz="4" w:space="0"/>
            </w:tcBorders>
            <w:shd w:val="clear" w:color="auto" w:fill="auto"/>
            <w:vAlign w:val="center"/>
          </w:tcPr>
          <w:p>
            <w:pPr>
              <w:pStyle w:val="139"/>
              <w:jc w:val="center"/>
              <w:rPr>
                <w:b/>
              </w:rPr>
            </w:pPr>
            <w:r>
              <w:rPr>
                <w:rFonts w:hint="eastAsia"/>
                <w:b/>
              </w:rPr>
              <w:t>备注</w:t>
            </w:r>
          </w:p>
        </w:tc>
      </w:tr>
      <w:tr>
        <w:tblPrEx>
          <w:tblLayout w:type="fixed"/>
          <w:tblCellMar>
            <w:top w:w="0" w:type="dxa"/>
            <w:left w:w="108" w:type="dxa"/>
            <w:bottom w:w="0" w:type="dxa"/>
            <w:right w:w="108" w:type="dxa"/>
          </w:tblCellMar>
        </w:tblPrEx>
        <w:trPr>
          <w:trHeight w:val="605" w:hRule="atLeast"/>
        </w:trPr>
        <w:tc>
          <w:tcPr>
            <w:tcW w:w="1085" w:type="dxa"/>
            <w:tcBorders>
              <w:top w:val="nil"/>
              <w:left w:val="single" w:color="auto" w:sz="4" w:space="0"/>
              <w:bottom w:val="single" w:color="auto" w:sz="4" w:space="0"/>
              <w:right w:val="single" w:color="auto" w:sz="4" w:space="0"/>
            </w:tcBorders>
            <w:shd w:val="clear" w:color="auto" w:fill="auto"/>
            <w:vAlign w:val="center"/>
          </w:tcPr>
          <w:p>
            <w:pPr>
              <w:pStyle w:val="139"/>
              <w:jc w:val="center"/>
              <w:rPr>
                <w:rFonts w:hint="default" w:eastAsia="宋体"/>
                <w:lang w:val="en-US" w:eastAsia="zh-CN"/>
              </w:rPr>
            </w:pPr>
          </w:p>
        </w:tc>
        <w:tc>
          <w:tcPr>
            <w:tcW w:w="1472" w:type="dxa"/>
            <w:tcBorders>
              <w:top w:val="nil"/>
              <w:left w:val="nil"/>
              <w:bottom w:val="single" w:color="auto" w:sz="4" w:space="0"/>
              <w:right w:val="single" w:color="auto" w:sz="4" w:space="0"/>
            </w:tcBorders>
            <w:shd w:val="clear" w:color="auto" w:fill="auto"/>
            <w:vAlign w:val="center"/>
          </w:tcPr>
          <w:p>
            <w:pPr>
              <w:pStyle w:val="139"/>
              <w:rPr>
                <w:rFonts w:hint="default" w:eastAsia="宋体"/>
                <w:lang w:val="en-US" w:eastAsia="zh-CN"/>
              </w:rPr>
            </w:pPr>
          </w:p>
        </w:tc>
        <w:tc>
          <w:tcPr>
            <w:tcW w:w="3118" w:type="dxa"/>
            <w:tcBorders>
              <w:top w:val="nil"/>
              <w:left w:val="nil"/>
              <w:bottom w:val="single" w:color="auto" w:sz="4" w:space="0"/>
              <w:right w:val="single" w:color="auto" w:sz="4" w:space="0"/>
            </w:tcBorders>
            <w:shd w:val="clear" w:color="auto" w:fill="auto"/>
            <w:vAlign w:val="center"/>
          </w:tcPr>
          <w:p>
            <w:pPr>
              <w:pStyle w:val="139"/>
            </w:pPr>
          </w:p>
        </w:tc>
        <w:tc>
          <w:tcPr>
            <w:tcW w:w="851" w:type="dxa"/>
            <w:tcBorders>
              <w:top w:val="nil"/>
              <w:left w:val="nil"/>
              <w:bottom w:val="single" w:color="auto" w:sz="4" w:space="0"/>
              <w:right w:val="single" w:color="auto" w:sz="4" w:space="0"/>
            </w:tcBorders>
            <w:shd w:val="clear" w:color="auto" w:fill="auto"/>
            <w:vAlign w:val="center"/>
          </w:tcPr>
          <w:p>
            <w:pPr>
              <w:pStyle w:val="139"/>
            </w:pPr>
          </w:p>
        </w:tc>
        <w:tc>
          <w:tcPr>
            <w:tcW w:w="1759" w:type="dxa"/>
            <w:tcBorders>
              <w:top w:val="nil"/>
              <w:left w:val="nil"/>
              <w:bottom w:val="single" w:color="auto" w:sz="4" w:space="0"/>
              <w:right w:val="single" w:color="auto" w:sz="4" w:space="0"/>
            </w:tcBorders>
            <w:shd w:val="clear" w:color="auto" w:fill="auto"/>
            <w:vAlign w:val="center"/>
          </w:tcPr>
          <w:p>
            <w:pPr>
              <w:pStyle w:val="139"/>
            </w:pPr>
            <w:r>
              <w:rPr>
                <w:rFonts w:hint="eastAsia"/>
              </w:rPr>
              <w:t>　</w:t>
            </w:r>
          </w:p>
        </w:tc>
      </w:tr>
      <w:tr>
        <w:tblPrEx>
          <w:tblLayout w:type="fixed"/>
          <w:tblCellMar>
            <w:top w:w="0" w:type="dxa"/>
            <w:left w:w="108" w:type="dxa"/>
            <w:bottom w:w="0" w:type="dxa"/>
            <w:right w:w="108" w:type="dxa"/>
          </w:tblCellMar>
        </w:tblPrEx>
        <w:trPr>
          <w:trHeight w:val="613" w:hRule="atLeast"/>
        </w:trPr>
        <w:tc>
          <w:tcPr>
            <w:tcW w:w="1085" w:type="dxa"/>
            <w:tcBorders>
              <w:top w:val="nil"/>
              <w:left w:val="single" w:color="auto" w:sz="4" w:space="0"/>
              <w:bottom w:val="single" w:color="auto" w:sz="4" w:space="0"/>
              <w:right w:val="single" w:color="auto" w:sz="4" w:space="0"/>
            </w:tcBorders>
            <w:shd w:val="clear" w:color="auto" w:fill="auto"/>
            <w:vAlign w:val="center"/>
          </w:tcPr>
          <w:p>
            <w:r>
              <w:rPr>
                <w:rFonts w:hint="eastAsia"/>
              </w:rPr>
              <w:t>　</w:t>
            </w:r>
          </w:p>
        </w:tc>
        <w:tc>
          <w:tcPr>
            <w:tcW w:w="1472" w:type="dxa"/>
            <w:tcBorders>
              <w:top w:val="nil"/>
              <w:left w:val="nil"/>
              <w:bottom w:val="single" w:color="auto" w:sz="4" w:space="0"/>
              <w:right w:val="single" w:color="auto" w:sz="4" w:space="0"/>
            </w:tcBorders>
            <w:shd w:val="clear" w:color="auto" w:fill="auto"/>
            <w:vAlign w:val="center"/>
          </w:tcPr>
          <w:p>
            <w:r>
              <w:rPr>
                <w:rFonts w:hint="eastAsia"/>
              </w:rPr>
              <w:t>　</w:t>
            </w:r>
          </w:p>
        </w:tc>
        <w:tc>
          <w:tcPr>
            <w:tcW w:w="3118" w:type="dxa"/>
            <w:tcBorders>
              <w:top w:val="nil"/>
              <w:left w:val="nil"/>
              <w:bottom w:val="single" w:color="auto" w:sz="4" w:space="0"/>
              <w:right w:val="single" w:color="auto" w:sz="4" w:space="0"/>
            </w:tcBorders>
            <w:shd w:val="clear" w:color="auto" w:fill="auto"/>
            <w:vAlign w:val="center"/>
          </w:tcPr>
          <w:p>
            <w:r>
              <w:rPr>
                <w:rFonts w:hint="eastAsia"/>
              </w:rPr>
              <w:t>　</w:t>
            </w:r>
          </w:p>
        </w:tc>
        <w:tc>
          <w:tcPr>
            <w:tcW w:w="851" w:type="dxa"/>
            <w:tcBorders>
              <w:top w:val="nil"/>
              <w:left w:val="nil"/>
              <w:bottom w:val="single" w:color="auto" w:sz="4" w:space="0"/>
              <w:right w:val="single" w:color="auto" w:sz="4" w:space="0"/>
            </w:tcBorders>
            <w:shd w:val="clear" w:color="auto" w:fill="auto"/>
            <w:vAlign w:val="center"/>
          </w:tcPr>
          <w:p>
            <w:r>
              <w:rPr>
                <w:rFonts w:hint="eastAsia"/>
              </w:rPr>
              <w:t>　</w:t>
            </w:r>
          </w:p>
        </w:tc>
        <w:tc>
          <w:tcPr>
            <w:tcW w:w="1759" w:type="dxa"/>
            <w:tcBorders>
              <w:top w:val="nil"/>
              <w:left w:val="nil"/>
              <w:bottom w:val="single" w:color="auto" w:sz="4" w:space="0"/>
              <w:right w:val="single" w:color="auto" w:sz="4" w:space="0"/>
            </w:tcBorders>
            <w:shd w:val="clear" w:color="auto" w:fill="auto"/>
            <w:vAlign w:val="center"/>
          </w:tcPr>
          <w:p>
            <w:r>
              <w:rPr>
                <w:rFonts w:hint="eastAsia"/>
              </w:rPr>
              <w:t>　</w:t>
            </w:r>
          </w:p>
        </w:tc>
      </w:tr>
      <w:tr>
        <w:tblPrEx>
          <w:tblLayout w:type="fixed"/>
          <w:tblCellMar>
            <w:top w:w="0" w:type="dxa"/>
            <w:left w:w="108" w:type="dxa"/>
            <w:bottom w:w="0" w:type="dxa"/>
            <w:right w:w="108" w:type="dxa"/>
          </w:tblCellMar>
        </w:tblPrEx>
        <w:trPr>
          <w:trHeight w:val="620" w:hRule="atLeast"/>
        </w:trPr>
        <w:tc>
          <w:tcPr>
            <w:tcW w:w="1085" w:type="dxa"/>
            <w:tcBorders>
              <w:top w:val="nil"/>
              <w:left w:val="single" w:color="auto" w:sz="4" w:space="0"/>
              <w:bottom w:val="single" w:color="auto" w:sz="4" w:space="0"/>
              <w:right w:val="single" w:color="auto" w:sz="4" w:space="0"/>
            </w:tcBorders>
            <w:shd w:val="clear" w:color="auto" w:fill="auto"/>
            <w:vAlign w:val="center"/>
          </w:tcPr>
          <w:p>
            <w:r>
              <w:rPr>
                <w:rFonts w:hint="eastAsia"/>
              </w:rPr>
              <w:t>　</w:t>
            </w:r>
          </w:p>
        </w:tc>
        <w:tc>
          <w:tcPr>
            <w:tcW w:w="1472" w:type="dxa"/>
            <w:tcBorders>
              <w:top w:val="nil"/>
              <w:left w:val="nil"/>
              <w:bottom w:val="single" w:color="auto" w:sz="4" w:space="0"/>
              <w:right w:val="single" w:color="auto" w:sz="4" w:space="0"/>
            </w:tcBorders>
            <w:shd w:val="clear" w:color="auto" w:fill="auto"/>
            <w:vAlign w:val="center"/>
          </w:tcPr>
          <w:p>
            <w:r>
              <w:rPr>
                <w:rFonts w:hint="eastAsia"/>
              </w:rPr>
              <w:t>　</w:t>
            </w:r>
          </w:p>
        </w:tc>
        <w:tc>
          <w:tcPr>
            <w:tcW w:w="3118" w:type="dxa"/>
            <w:tcBorders>
              <w:top w:val="nil"/>
              <w:left w:val="nil"/>
              <w:bottom w:val="single" w:color="auto" w:sz="4" w:space="0"/>
              <w:right w:val="single" w:color="auto" w:sz="4" w:space="0"/>
            </w:tcBorders>
            <w:shd w:val="clear" w:color="auto" w:fill="auto"/>
            <w:vAlign w:val="center"/>
          </w:tcPr>
          <w:p>
            <w:r>
              <w:rPr>
                <w:rFonts w:hint="eastAsia"/>
              </w:rPr>
              <w:t>　</w:t>
            </w:r>
          </w:p>
        </w:tc>
        <w:tc>
          <w:tcPr>
            <w:tcW w:w="851" w:type="dxa"/>
            <w:tcBorders>
              <w:top w:val="nil"/>
              <w:left w:val="nil"/>
              <w:bottom w:val="single" w:color="auto" w:sz="4" w:space="0"/>
              <w:right w:val="single" w:color="auto" w:sz="4" w:space="0"/>
            </w:tcBorders>
            <w:shd w:val="clear" w:color="auto" w:fill="auto"/>
            <w:vAlign w:val="center"/>
          </w:tcPr>
          <w:p>
            <w:r>
              <w:rPr>
                <w:rFonts w:hint="eastAsia"/>
              </w:rPr>
              <w:t>　</w:t>
            </w:r>
          </w:p>
        </w:tc>
        <w:tc>
          <w:tcPr>
            <w:tcW w:w="1759" w:type="dxa"/>
            <w:tcBorders>
              <w:top w:val="nil"/>
              <w:left w:val="nil"/>
              <w:bottom w:val="single" w:color="auto" w:sz="4" w:space="0"/>
              <w:right w:val="single" w:color="auto" w:sz="4" w:space="0"/>
            </w:tcBorders>
            <w:shd w:val="clear" w:color="auto" w:fill="auto"/>
            <w:vAlign w:val="center"/>
          </w:tcPr>
          <w:p>
            <w:r>
              <w:rPr>
                <w:rFonts w:hint="eastAsia"/>
              </w:rPr>
              <w:t>　</w:t>
            </w:r>
          </w:p>
        </w:tc>
      </w:tr>
      <w:tr>
        <w:tblPrEx>
          <w:tblLayout w:type="fixed"/>
          <w:tblCellMar>
            <w:top w:w="0" w:type="dxa"/>
            <w:left w:w="108" w:type="dxa"/>
            <w:bottom w:w="0" w:type="dxa"/>
            <w:right w:w="108" w:type="dxa"/>
          </w:tblCellMar>
        </w:tblPrEx>
        <w:trPr>
          <w:trHeight w:val="614" w:hRule="atLeast"/>
        </w:trPr>
        <w:tc>
          <w:tcPr>
            <w:tcW w:w="1085" w:type="dxa"/>
            <w:tcBorders>
              <w:top w:val="nil"/>
              <w:left w:val="single" w:color="auto" w:sz="4" w:space="0"/>
              <w:bottom w:val="single" w:color="auto" w:sz="4" w:space="0"/>
              <w:right w:val="single" w:color="auto" w:sz="4" w:space="0"/>
            </w:tcBorders>
            <w:shd w:val="clear" w:color="auto" w:fill="auto"/>
            <w:vAlign w:val="center"/>
          </w:tcPr>
          <w:p>
            <w:r>
              <w:rPr>
                <w:rFonts w:hint="eastAsia"/>
              </w:rPr>
              <w:t>　</w:t>
            </w:r>
          </w:p>
        </w:tc>
        <w:tc>
          <w:tcPr>
            <w:tcW w:w="1472" w:type="dxa"/>
            <w:tcBorders>
              <w:top w:val="nil"/>
              <w:left w:val="nil"/>
              <w:bottom w:val="single" w:color="auto" w:sz="4" w:space="0"/>
              <w:right w:val="single" w:color="auto" w:sz="4" w:space="0"/>
            </w:tcBorders>
            <w:shd w:val="clear" w:color="auto" w:fill="auto"/>
            <w:vAlign w:val="center"/>
          </w:tcPr>
          <w:p>
            <w:r>
              <w:rPr>
                <w:rFonts w:hint="eastAsia"/>
              </w:rPr>
              <w:t>　</w:t>
            </w:r>
          </w:p>
        </w:tc>
        <w:tc>
          <w:tcPr>
            <w:tcW w:w="3118" w:type="dxa"/>
            <w:tcBorders>
              <w:top w:val="nil"/>
              <w:left w:val="nil"/>
              <w:bottom w:val="single" w:color="auto" w:sz="4" w:space="0"/>
              <w:right w:val="single" w:color="auto" w:sz="4" w:space="0"/>
            </w:tcBorders>
            <w:shd w:val="clear" w:color="auto" w:fill="auto"/>
            <w:vAlign w:val="center"/>
          </w:tcPr>
          <w:p>
            <w:r>
              <w:rPr>
                <w:rFonts w:hint="eastAsia"/>
              </w:rPr>
              <w:t>　</w:t>
            </w:r>
          </w:p>
        </w:tc>
        <w:tc>
          <w:tcPr>
            <w:tcW w:w="851" w:type="dxa"/>
            <w:tcBorders>
              <w:top w:val="nil"/>
              <w:left w:val="nil"/>
              <w:bottom w:val="single" w:color="auto" w:sz="4" w:space="0"/>
              <w:right w:val="single" w:color="auto" w:sz="4" w:space="0"/>
            </w:tcBorders>
            <w:shd w:val="clear" w:color="auto" w:fill="auto"/>
            <w:vAlign w:val="center"/>
          </w:tcPr>
          <w:p>
            <w:r>
              <w:rPr>
                <w:rFonts w:hint="eastAsia"/>
              </w:rPr>
              <w:t>　</w:t>
            </w:r>
          </w:p>
        </w:tc>
        <w:tc>
          <w:tcPr>
            <w:tcW w:w="1759" w:type="dxa"/>
            <w:tcBorders>
              <w:top w:val="nil"/>
              <w:left w:val="nil"/>
              <w:bottom w:val="single" w:color="auto" w:sz="4" w:space="0"/>
              <w:right w:val="single" w:color="auto" w:sz="4" w:space="0"/>
            </w:tcBorders>
            <w:shd w:val="clear" w:color="auto" w:fill="auto"/>
            <w:vAlign w:val="center"/>
          </w:tcPr>
          <w:p>
            <w:r>
              <w:rPr>
                <w:rFonts w:hint="eastAsia"/>
              </w:rPr>
              <w:t>　</w:t>
            </w:r>
          </w:p>
        </w:tc>
      </w:tr>
    </w:tbl>
    <w:p>
      <w:pPr>
        <w:ind w:firstLine="0" w:firstLineChars="0"/>
      </w:pPr>
    </w:p>
    <w:p>
      <w:pPr>
        <w:ind w:firstLine="0" w:firstLineChars="0"/>
      </w:pPr>
    </w:p>
    <w:p>
      <w:pPr>
        <w:ind w:firstLine="0" w:firstLineChars="0"/>
      </w:pPr>
    </w:p>
    <w:p>
      <w:pPr>
        <w:ind w:firstLine="0" w:firstLineChars="0"/>
      </w:pPr>
    </w:p>
    <w:p>
      <w:pPr>
        <w:ind w:firstLine="0" w:firstLineChars="0"/>
      </w:pPr>
    </w:p>
    <w:p>
      <w:pPr>
        <w:ind w:firstLine="0" w:firstLineChars="0"/>
      </w:pPr>
    </w:p>
    <w:p>
      <w:pPr>
        <w:ind w:firstLine="0" w:firstLineChars="0"/>
      </w:pPr>
    </w:p>
    <w:p>
      <w:pPr>
        <w:ind w:firstLine="0" w:firstLineChars="0"/>
      </w:pPr>
    </w:p>
    <w:p>
      <w:pPr>
        <w:pStyle w:val="2"/>
      </w:pPr>
      <w:bookmarkStart w:id="0" w:name="_Toc23064"/>
      <w:r>
        <w:rPr>
          <w:rFonts w:hint="eastAsia"/>
          <w:lang w:val="en-US" w:eastAsia="zh-CN"/>
        </w:rPr>
        <w:t>报名前准备</w:t>
      </w:r>
      <w:bookmarkEnd w:id="0"/>
    </w:p>
    <w:p>
      <w:pPr>
        <w:pStyle w:val="3"/>
      </w:pPr>
      <w:bookmarkStart w:id="1" w:name="_Toc20268"/>
      <w:r>
        <w:rPr>
          <w:rFonts w:hint="eastAsia"/>
          <w:lang w:val="en-US" w:eastAsia="zh-CN"/>
        </w:rPr>
        <w:t>土地竞买人身份注册</w:t>
      </w:r>
      <w:bookmarkEnd w:id="1"/>
    </w:p>
    <w:p>
      <w:pPr>
        <w:numPr>
          <w:ilvl w:val="0"/>
          <w:numId w:val="2"/>
        </w:numPr>
        <w:ind w:left="315" w:leftChars="0" w:firstLine="0" w:firstLineChars="0"/>
        <w:rPr>
          <w:rFonts w:hint="eastAsia"/>
          <w:lang w:val="en-US" w:eastAsia="zh-CN"/>
        </w:rPr>
      </w:pPr>
      <w:r>
        <w:rPr>
          <w:rFonts w:hint="eastAsia"/>
          <w:lang w:val="en-US" w:eastAsia="zh-CN"/>
        </w:rPr>
        <w:t>打开“</w:t>
      </w:r>
      <w:r>
        <w:rPr>
          <w:rFonts w:hint="eastAsia"/>
          <w:color w:val="auto"/>
          <w:u w:val="none"/>
          <w:lang w:val="en-US" w:eastAsia="zh-CN"/>
        </w:rPr>
        <w:fldChar w:fldCharType="begin"/>
      </w:r>
      <w:r>
        <w:rPr>
          <w:rFonts w:hint="eastAsia"/>
          <w:color w:val="auto"/>
          <w:u w:val="none"/>
          <w:lang w:val="en-US" w:eastAsia="zh-CN"/>
        </w:rPr>
        <w:instrText xml:space="preserve"> HYPERLINK "http://ggzyjy.xuancheng.gov.cn/xcspfront/" </w:instrText>
      </w:r>
      <w:r>
        <w:rPr>
          <w:rFonts w:hint="eastAsia"/>
          <w:color w:val="auto"/>
          <w:u w:val="none"/>
          <w:lang w:val="en-US" w:eastAsia="zh-CN"/>
        </w:rPr>
        <w:fldChar w:fldCharType="separate"/>
      </w:r>
      <w:r>
        <w:rPr>
          <w:rStyle w:val="50"/>
          <w:rFonts w:hint="eastAsia"/>
          <w:lang w:val="en-US" w:eastAsia="zh-CN"/>
        </w:rPr>
        <w:t>宣城市公共资源交易服务网</w:t>
      </w:r>
      <w:r>
        <w:rPr>
          <w:rFonts w:hint="eastAsia"/>
          <w:color w:val="auto"/>
          <w:u w:val="none"/>
          <w:lang w:val="en-US" w:eastAsia="zh-CN"/>
        </w:rPr>
        <w:fldChar w:fldCharType="end"/>
      </w:r>
      <w:r>
        <w:rPr>
          <w:rFonts w:hint="eastAsia"/>
          <w:lang w:val="en-US" w:eastAsia="zh-CN"/>
        </w:rPr>
        <w:t>”，进入【国土资源】栏目，找到对应地区的【出让公告】，点击公告页面下方的【网上报名】按钮，进入【国土竞买人】登陆页面。</w:t>
      </w:r>
    </w:p>
    <w:p>
      <w:pPr>
        <w:numPr>
          <w:ilvl w:val="0"/>
          <w:numId w:val="0"/>
        </w:numPr>
        <w:ind w:left="315" w:leftChars="0"/>
      </w:pPr>
      <w:r>
        <w:pict>
          <v:shape id="_x0000_i1073" o:spt="75" type="#_x0000_t75" style="height:178.1pt;width:412.5pt;" filled="f" stroked="f" coordsize="21600,21600">
            <v:path/>
            <v:fill on="f" focussize="0,0"/>
            <v:stroke on="f"/>
            <v:imagedata r:id="rId11" o:title=""/>
            <o:lock v:ext="edit" aspectratio="t"/>
            <w10:wrap type="none"/>
            <w10:anchorlock/>
          </v:shape>
        </w:pict>
      </w:r>
      <w:r>
        <w:pict>
          <v:shape id="_x0000_i1074" o:spt="75" type="#_x0000_t75" style="height:174.4pt;width:412.5pt;" filled="f" stroked="f" coordsize="21600,21600">
            <v:path/>
            <v:fill on="f" focussize="0,0"/>
            <v:stroke on="f"/>
            <v:imagedata r:id="rId12" o:title=""/>
            <o:lock v:ext="edit" aspectratio="t"/>
            <w10:wrap type="none"/>
            <w10:anchorlock/>
          </v:shape>
        </w:pict>
      </w:r>
      <w:r>
        <w:pict>
          <v:shape id="_x0000_i1075" o:spt="75" type="#_x0000_t75" style="height:152.8pt;width:412.8pt;" filled="f" stroked="f" coordsize="21600,21600">
            <v:path/>
            <v:fill on="f" focussize="0,0"/>
            <v:stroke on="f"/>
            <v:imagedata r:id="rId13" o:title=""/>
            <o:lock v:ext="edit" aspectratio="t"/>
            <w10:wrap type="none"/>
            <w10:anchorlock/>
          </v:shape>
        </w:pict>
      </w:r>
    </w:p>
    <w:p>
      <w:pPr>
        <w:numPr>
          <w:ilvl w:val="0"/>
          <w:numId w:val="2"/>
        </w:numPr>
        <w:ind w:left="315" w:leftChars="0" w:firstLine="0" w:firstLineChars="0"/>
      </w:pPr>
      <w:r>
        <w:rPr>
          <w:rFonts w:hint="eastAsia"/>
          <w:lang w:val="en-US" w:eastAsia="zh-CN"/>
        </w:rPr>
        <w:t>若投标公司已注册并且有国土竞买人身份，直接输入账号密码登陆即可。</w:t>
      </w:r>
    </w:p>
    <w:p>
      <w:pPr>
        <w:numPr>
          <w:numId w:val="0"/>
        </w:numPr>
        <w:ind w:left="315" w:leftChars="0"/>
      </w:pPr>
      <w:r>
        <w:pict>
          <v:shape id="_x0000_i1076" o:spt="75" type="#_x0000_t75" style="height:173.6pt;width:413.3pt;" filled="f" stroked="f" coordsize="21600,21600">
            <v:path/>
            <v:fill on="f" focussize="0,0"/>
            <v:stroke on="f"/>
            <v:imagedata r:id="rId14" o:title=""/>
            <o:lock v:ext="edit" aspectratio="t"/>
            <w10:wrap type="none"/>
            <w10:anchorlock/>
          </v:shape>
        </w:pict>
      </w:r>
    </w:p>
    <w:p>
      <w:pPr>
        <w:numPr>
          <w:ilvl w:val="0"/>
          <w:numId w:val="2"/>
        </w:numPr>
        <w:ind w:left="315" w:leftChars="0" w:firstLine="0" w:firstLineChars="0"/>
        <w:rPr>
          <w:rFonts w:hint="default"/>
          <w:lang w:val="en-US" w:eastAsia="zh-CN"/>
        </w:rPr>
      </w:pPr>
      <w:r>
        <w:rPr>
          <w:rFonts w:hint="eastAsia"/>
          <w:lang w:val="en-US" w:eastAsia="zh-CN"/>
        </w:rPr>
        <w:t>已在宣城网站注册过，但是没有“土地竞买人”身份的，需要到联系信息科增加“土地竞买人”身份类型。</w:t>
      </w:r>
    </w:p>
    <w:p>
      <w:pPr>
        <w:pStyle w:val="37"/>
        <w:keepNext w:val="0"/>
        <w:keepLines w:val="0"/>
        <w:widowControl/>
        <w:suppressLineNumbers w:val="0"/>
        <w:shd w:val="clear" w:fill="FFFFFF"/>
        <w:spacing w:before="300" w:beforeAutospacing="0" w:after="0" w:afterAutospacing="0" w:line="540" w:lineRule="atLeast"/>
        <w:ind w:left="0" w:right="0" w:firstLine="462"/>
        <w:jc w:val="both"/>
        <w:rPr>
          <w:rFonts w:hint="eastAsia" w:ascii="宋体" w:hAnsi="宋体" w:eastAsia="宋体" w:cs="宋体"/>
          <w:color w:val="FF0000"/>
          <w:sz w:val="24"/>
          <w:szCs w:val="24"/>
        </w:rPr>
      </w:pPr>
      <w:r>
        <w:rPr>
          <w:rFonts w:hint="eastAsia"/>
          <w:color w:val="FF0000"/>
          <w:lang w:val="en-US" w:eastAsia="zh-CN"/>
        </w:rPr>
        <w:t>注意：</w:t>
      </w:r>
      <w:r>
        <w:rPr>
          <w:rFonts w:hint="eastAsia" w:ascii="宋体" w:hAnsi="宋体" w:eastAsia="宋体" w:cs="宋体"/>
          <w:color w:val="FF0000"/>
          <w:sz w:val="23"/>
          <w:szCs w:val="23"/>
          <w:shd w:val="clear" w:fill="FFFFFF"/>
        </w:rPr>
        <w:t>需携带单位营业执照原件（正副本均可）、法人授权书、被授权人身份证至市公共资源交易中心五楼信息科办理。如法人本人前来办理则只需携带营业执照原件及法人本人身份证即可</w:t>
      </w:r>
    </w:p>
    <w:p>
      <w:pPr>
        <w:numPr>
          <w:ilvl w:val="0"/>
          <w:numId w:val="0"/>
        </w:numPr>
      </w:pPr>
    </w:p>
    <w:p>
      <w:pPr>
        <w:numPr>
          <w:ilvl w:val="0"/>
          <w:numId w:val="2"/>
        </w:numPr>
        <w:ind w:left="315" w:leftChars="0" w:firstLine="0" w:firstLineChars="0"/>
        <w:rPr>
          <w:rFonts w:hint="eastAsia"/>
          <w:lang w:val="en-US" w:eastAsia="zh-CN"/>
        </w:rPr>
      </w:pPr>
      <w:r>
        <w:rPr>
          <w:rFonts w:hint="eastAsia"/>
          <w:lang w:val="en-US" w:eastAsia="zh-CN"/>
        </w:rPr>
        <w:t>注册用户，点击“免费注册”后进入注册页面，点击“同意”进去下一页面</w:t>
      </w:r>
      <w:r>
        <w:pict>
          <v:shape id="_x0000_i1077" o:spt="75" type="#_x0000_t75" style="height:173.9pt;width:413.3pt;" filled="f" stroked="f" coordsize="21600,21600">
            <v:path/>
            <v:fill on="f" focussize="0,0"/>
            <v:stroke on="f"/>
            <v:imagedata r:id="rId15" o:title=""/>
            <o:lock v:ext="edit" aspectratio="t"/>
            <w10:wrap type="none"/>
            <w10:anchorlock/>
          </v:shape>
        </w:pict>
      </w:r>
    </w:p>
    <w:p>
      <w:pPr>
        <w:numPr>
          <w:ilvl w:val="0"/>
          <w:numId w:val="0"/>
        </w:numPr>
        <w:ind w:left="315" w:leftChars="0"/>
      </w:pPr>
      <w:r>
        <w:pict>
          <v:shape id="_x0000_i1028" o:spt="75" type="#_x0000_t75" style="height:178.25pt;width:412.65pt;" filled="f" stroked="f" coordsize="21600,21600">
            <v:path/>
            <v:fill on="f" focussize="0,0"/>
            <v:stroke on="f"/>
            <v:imagedata r:id="rId16" o:title=""/>
            <o:lock v:ext="edit" aspectratio="t"/>
            <w10:wrap type="none"/>
            <w10:anchorlock/>
          </v:shape>
        </w:pict>
      </w:r>
    </w:p>
    <w:p>
      <w:pPr>
        <w:numPr>
          <w:ilvl w:val="0"/>
          <w:numId w:val="2"/>
        </w:numPr>
        <w:ind w:left="315" w:leftChars="0" w:firstLine="0" w:firstLineChars="0"/>
        <w:rPr>
          <w:rFonts w:hint="eastAsia"/>
          <w:lang w:val="en-US" w:eastAsia="zh-CN"/>
        </w:rPr>
      </w:pPr>
      <w:r>
        <w:rPr>
          <w:rFonts w:hint="eastAsia"/>
          <w:lang w:val="en-US" w:eastAsia="zh-CN"/>
        </w:rPr>
        <w:t>进入“网员信息填写”页面，填写基本信息，输入验证码，点击【确认】。</w:t>
      </w:r>
    </w:p>
    <w:p>
      <w:pPr>
        <w:numPr>
          <w:ilvl w:val="0"/>
          <w:numId w:val="0"/>
        </w:numPr>
        <w:ind w:left="315" w:leftChars="0"/>
        <w:rPr>
          <w:rFonts w:hint="default"/>
          <w:color w:val="FF0000"/>
          <w:lang w:val="en-US" w:eastAsia="zh-CN"/>
        </w:rPr>
      </w:pPr>
      <w:r>
        <w:rPr>
          <w:rFonts w:hint="eastAsia"/>
          <w:color w:val="FF0000"/>
          <w:lang w:val="en-US" w:eastAsia="zh-CN"/>
        </w:rPr>
        <w:t>注意：（1）请记住自己的账号密码。</w:t>
      </w:r>
    </w:p>
    <w:p>
      <w:pPr>
        <w:numPr>
          <w:ilvl w:val="0"/>
          <w:numId w:val="0"/>
        </w:numPr>
        <w:ind w:left="315" w:leftChars="0"/>
      </w:pPr>
      <w:r>
        <w:pict>
          <v:shape id="_x0000_i1078" o:spt="75" type="#_x0000_t75" style="height:174.55pt;width:412.4pt;" filled="f" stroked="f" coordsize="21600,21600">
            <v:path/>
            <v:fill on="f" focussize="0,0"/>
            <v:stroke on="f"/>
            <v:imagedata r:id="rId17" o:title=""/>
            <o:lock v:ext="edit" aspectratio="t"/>
            <w10:wrap type="none"/>
            <w10:anchorlock/>
          </v:shape>
        </w:pict>
      </w:r>
    </w:p>
    <w:p>
      <w:pPr>
        <w:numPr>
          <w:ilvl w:val="0"/>
          <w:numId w:val="2"/>
        </w:numPr>
        <w:ind w:left="315" w:leftChars="0" w:firstLine="0" w:firstLineChars="0"/>
        <w:rPr>
          <w:rFonts w:hint="eastAsia"/>
          <w:lang w:val="en-US" w:eastAsia="zh-CN"/>
        </w:rPr>
      </w:pPr>
      <w:r>
        <w:rPr>
          <w:rFonts w:hint="eastAsia"/>
          <w:lang w:val="en-US" w:eastAsia="zh-CN"/>
        </w:rPr>
        <w:t>诚信库基本信息完善及扫描件上传。</w:t>
      </w:r>
    </w:p>
    <w:p>
      <w:pPr>
        <w:numPr>
          <w:ilvl w:val="0"/>
          <w:numId w:val="0"/>
        </w:numPr>
        <w:ind w:left="315" w:leftChars="0"/>
        <w:rPr>
          <w:rFonts w:hint="eastAsia"/>
          <w:color w:val="FF0000"/>
          <w:lang w:val="en-US" w:eastAsia="zh-CN"/>
        </w:rPr>
      </w:pPr>
      <w:r>
        <w:rPr>
          <w:rFonts w:hint="eastAsia"/>
          <w:color w:val="FF0000"/>
          <w:lang w:val="en-US" w:eastAsia="zh-CN"/>
        </w:rPr>
        <w:t>注意：（1）打“*”号为必填项。</w:t>
      </w:r>
    </w:p>
    <w:p>
      <w:pPr>
        <w:numPr>
          <w:ilvl w:val="0"/>
          <w:numId w:val="3"/>
        </w:numPr>
        <w:ind w:left="315" w:leftChars="0"/>
        <w:rPr>
          <w:rFonts w:hint="eastAsia"/>
          <w:color w:val="FF0000"/>
          <w:lang w:val="en-US" w:eastAsia="zh-CN"/>
        </w:rPr>
      </w:pPr>
      <w:r>
        <w:rPr>
          <w:rFonts w:hint="eastAsia"/>
          <w:color w:val="FF0000"/>
          <w:lang w:val="en-US" w:eastAsia="zh-CN"/>
        </w:rPr>
        <w:t>扫描件中打信号为必填项。</w:t>
      </w:r>
    </w:p>
    <w:p>
      <w:pPr>
        <w:numPr>
          <w:ilvl w:val="0"/>
          <w:numId w:val="3"/>
        </w:numPr>
        <w:ind w:left="315" w:leftChars="0"/>
        <w:rPr>
          <w:rFonts w:hint="default"/>
          <w:color w:val="FF0000"/>
          <w:lang w:val="en-US" w:eastAsia="zh-CN"/>
        </w:rPr>
      </w:pPr>
      <w:r>
        <w:rPr>
          <w:rFonts w:hint="eastAsia"/>
          <w:color w:val="FF0000"/>
          <w:lang w:val="en-US" w:eastAsia="zh-CN"/>
        </w:rPr>
        <w:t>若个别单位无信用代码或者信用代码不是18位的统一社会信用代码，填写该代码“Y1340000D2143569XB”</w:t>
      </w:r>
    </w:p>
    <w:p>
      <w:pPr>
        <w:numPr>
          <w:ilvl w:val="0"/>
          <w:numId w:val="0"/>
        </w:numPr>
        <w:ind w:left="315" w:leftChars="0"/>
        <w:rPr>
          <w:rFonts w:hint="default"/>
          <w:lang w:val="en-US" w:eastAsia="zh-CN"/>
        </w:rPr>
      </w:pPr>
      <w:r>
        <w:pict>
          <v:shape id="_x0000_i1079" o:spt="75" type="#_x0000_t75" style="height:174.7pt;width:412.55pt;" filled="f" stroked="f" coordsize="21600,21600">
            <v:path/>
            <v:fill on="f" focussize="0,0"/>
            <v:stroke on="f"/>
            <v:imagedata r:id="rId18" o:title=""/>
            <o:lock v:ext="edit" aspectratio="t"/>
            <w10:wrap type="none"/>
            <w10:anchorlock/>
          </v:shape>
        </w:pict>
      </w:r>
    </w:p>
    <w:p>
      <w:pPr>
        <w:numPr>
          <w:ilvl w:val="0"/>
          <w:numId w:val="2"/>
        </w:numPr>
        <w:ind w:left="315" w:leftChars="0" w:firstLine="0" w:firstLineChars="0"/>
        <w:rPr>
          <w:rFonts w:hint="eastAsia"/>
          <w:lang w:val="en-US" w:eastAsia="zh-CN"/>
        </w:rPr>
      </w:pPr>
      <w:r>
        <w:rPr>
          <w:rFonts w:hint="eastAsia"/>
          <w:lang w:val="en-US" w:eastAsia="zh-CN"/>
        </w:rPr>
        <w:t>填写完成并确认无误后点击“下一步”“提交备案”，系统自动审核通过。如图会出现“验证通过”的绿色签章。</w:t>
      </w:r>
    </w:p>
    <w:p>
      <w:pPr>
        <w:numPr>
          <w:ilvl w:val="0"/>
          <w:numId w:val="0"/>
        </w:numPr>
        <w:ind w:left="315" w:leftChars="0"/>
        <w:rPr>
          <w:rFonts w:hint="default"/>
          <w:color w:val="FF0000"/>
          <w:lang w:val="en-US" w:eastAsia="zh-CN"/>
        </w:rPr>
      </w:pPr>
      <w:r>
        <w:rPr>
          <w:rFonts w:hint="eastAsia"/>
          <w:color w:val="FF0000"/>
          <w:lang w:val="en-US" w:eastAsia="zh-CN"/>
        </w:rPr>
        <w:t>注意：验证通过后，关闭浏览器重新登陆，即可出现“业务管理”页面</w:t>
      </w:r>
    </w:p>
    <w:p>
      <w:pPr>
        <w:numPr>
          <w:ilvl w:val="0"/>
          <w:numId w:val="0"/>
        </w:numPr>
        <w:ind w:left="315" w:leftChars="0"/>
      </w:pPr>
      <w:r>
        <w:pict>
          <v:shape id="_x0000_i1080" o:spt="75" type="#_x0000_t75" style="height:173.3pt;width:412.7pt;" filled="f" stroked="f" coordsize="21600,21600">
            <v:path/>
            <v:fill on="f" focussize="0,0"/>
            <v:stroke on="f"/>
            <v:imagedata r:id="rId19" o:title=""/>
            <o:lock v:ext="edit" aspectratio="t"/>
            <w10:wrap type="none"/>
            <w10:anchorlock/>
          </v:shape>
        </w:pict>
      </w:r>
    </w:p>
    <w:p>
      <w:pPr>
        <w:numPr>
          <w:ilvl w:val="0"/>
          <w:numId w:val="0"/>
        </w:numPr>
        <w:ind w:left="315" w:leftChars="0"/>
        <w:rPr>
          <w:rFonts w:hint="eastAsia" w:eastAsia="宋体"/>
          <w:lang w:val="en-US" w:eastAsia="zh-CN"/>
        </w:rPr>
      </w:pPr>
    </w:p>
    <w:p>
      <w:pPr>
        <w:numPr>
          <w:ilvl w:val="0"/>
          <w:numId w:val="0"/>
        </w:numPr>
        <w:ind w:left="315" w:leftChars="0"/>
        <w:rPr>
          <w:rFonts w:hint="eastAsia"/>
          <w:color w:val="FF0000"/>
          <w:lang w:val="en-US" w:eastAsia="zh-CN"/>
        </w:rPr>
      </w:pPr>
      <w:r>
        <w:rPr>
          <w:rFonts w:hint="eastAsia"/>
          <w:color w:val="FF0000"/>
          <w:lang w:val="en-US" w:eastAsia="zh-CN"/>
        </w:rPr>
        <w:t>注意：（1）如果在曾经再系统中注册过，则不要再次重复注册。</w:t>
      </w:r>
    </w:p>
    <w:p>
      <w:pPr>
        <w:numPr>
          <w:numId w:val="0"/>
        </w:numPr>
        <w:ind w:leftChars="200"/>
        <w:rPr>
          <w:rFonts w:hint="eastAsia"/>
          <w:color w:val="FF0000"/>
          <w:lang w:val="en-US" w:eastAsia="zh-CN"/>
        </w:rPr>
      </w:pPr>
      <w:r>
        <w:rPr>
          <w:rFonts w:hint="eastAsia"/>
          <w:color w:val="FF0000"/>
          <w:lang w:val="en-US" w:eastAsia="zh-CN"/>
        </w:rPr>
        <w:t>（2）若忘记密码或者已注册需要增加“土地竞买人”身份，可以和交易中心联系处理。</w:t>
      </w:r>
    </w:p>
    <w:p>
      <w:pPr>
        <w:pStyle w:val="3"/>
      </w:pPr>
      <w:bookmarkStart w:id="2" w:name="_Toc13448"/>
      <w:r>
        <w:rPr>
          <w:rFonts w:hint="eastAsia"/>
          <w:lang w:val="en-US" w:eastAsia="zh-CN"/>
        </w:rPr>
        <w:t>驱动安装</w:t>
      </w:r>
      <w:bookmarkEnd w:id="2"/>
    </w:p>
    <w:p>
      <w:pPr>
        <w:numPr>
          <w:ilvl w:val="0"/>
          <w:numId w:val="4"/>
        </w:numPr>
      </w:pPr>
      <w:r>
        <w:rPr>
          <w:rFonts w:hint="eastAsia"/>
          <w:lang w:val="en-US" w:eastAsia="zh-CN"/>
        </w:rPr>
        <w:t>注册审核通过后建议将浏览器关闭重新打开进入到【国土竞买人】登陆页面，在登陆前点击驱动下载安装驱动。</w:t>
      </w:r>
      <w:r>
        <w:pict>
          <v:shape id="_x0000_i1081" o:spt="75" type="#_x0000_t75" style="height:173.5pt;width:412.55pt;" filled="f" stroked="f" coordsize="21600,21600">
            <v:path/>
            <v:fill on="f" focussize="0,0"/>
            <v:stroke on="f"/>
            <v:imagedata r:id="rId20" o:title=""/>
            <o:lock v:ext="edit" aspectratio="t"/>
            <w10:wrap type="none"/>
            <w10:anchorlock/>
          </v:shape>
        </w:pict>
      </w:r>
    </w:p>
    <w:p>
      <w:pPr>
        <w:numPr>
          <w:ilvl w:val="0"/>
          <w:numId w:val="4"/>
        </w:numPr>
        <w:rPr>
          <w:rFonts w:hint="default"/>
          <w:lang w:val="en-US"/>
        </w:rPr>
      </w:pPr>
      <w:r>
        <w:rPr>
          <w:rFonts w:hint="eastAsia"/>
          <w:lang w:val="en-US" w:eastAsia="zh-CN"/>
        </w:rPr>
        <w:t>点击下载，直接运行驱动，安装过程中不停的点击【下一步】即可，安装完成后将软件关闭即可。</w:t>
      </w:r>
      <w:r>
        <w:pict>
          <v:shape id="_x0000_i1082" o:spt="75" type="#_x0000_t75" style="height:180pt;width:413pt;" filled="f" stroked="f" coordsize="21600,21600">
            <v:path/>
            <v:fill on="f" focussize="0,0"/>
            <v:stroke on="f"/>
            <v:imagedata r:id="rId21" o:title=""/>
            <o:lock v:ext="edit" aspectratio="t"/>
            <w10:wrap type="none"/>
            <w10:anchorlock/>
          </v:shape>
        </w:pict>
      </w:r>
      <w:r>
        <w:pict>
          <v:shape id="_x0000_i1084" o:spt="75" type="#_x0000_t75" style="height:259.15pt;width:412.65pt;" filled="f" stroked="f" coordsize="21600,21600">
            <v:path/>
            <v:fill on="f" focussize="0,0"/>
            <v:stroke on="f"/>
            <v:imagedata r:id="rId22" o:title=""/>
            <o:lock v:ext="edit" aspectratio="t"/>
            <w10:wrap type="none"/>
            <w10:anchorlock/>
          </v:shape>
        </w:pict>
      </w:r>
    </w:p>
    <w:p>
      <w:pPr>
        <w:numPr>
          <w:ilvl w:val="0"/>
          <w:numId w:val="4"/>
        </w:numPr>
        <w:rPr>
          <w:rFonts w:hint="default"/>
          <w:lang w:val="en-US"/>
        </w:rPr>
      </w:pPr>
      <w:r>
        <w:rPr>
          <w:rFonts w:hint="eastAsia"/>
          <w:lang w:val="en-US" w:eastAsia="zh-CN"/>
        </w:rPr>
        <w:t>驱动安装完成后，重新输入账号密码进行登陆。</w:t>
      </w:r>
      <w:r>
        <w:pict>
          <v:shape id="_x0000_i1085" o:spt="75" type="#_x0000_t75" style="height:173.85pt;width:412.6pt;" filled="f" stroked="f" coordsize="21600,21600">
            <v:path/>
            <v:fill on="f" focussize="0,0"/>
            <v:stroke on="f"/>
            <v:imagedata r:id="rId23" o:title=""/>
            <o:lock v:ext="edit" aspectratio="t"/>
            <w10:wrap type="none"/>
            <w10:anchorlock/>
          </v:shape>
        </w:pict>
      </w:r>
    </w:p>
    <w:p>
      <w:pPr>
        <w:numPr>
          <w:numId w:val="0"/>
        </w:numPr>
        <w:rPr>
          <w:rFonts w:hint="default"/>
          <w:lang w:val="en-US" w:eastAsia="zh-CN"/>
        </w:rPr>
      </w:pPr>
    </w:p>
    <w:p>
      <w:pPr>
        <w:rPr>
          <w:rFonts w:hint="default"/>
          <w:lang w:val="en-US"/>
        </w:rPr>
      </w:pPr>
    </w:p>
    <w:p>
      <w:pPr>
        <w:pStyle w:val="3"/>
      </w:pPr>
      <w:bookmarkStart w:id="3" w:name="_Toc404243499"/>
      <w:bookmarkStart w:id="4" w:name="_Toc346183639"/>
      <w:bookmarkStart w:id="5" w:name="_Toc346701621"/>
      <w:bookmarkStart w:id="6" w:name="_Toc404764418"/>
      <w:bookmarkStart w:id="7" w:name="_Toc404765194"/>
      <w:bookmarkStart w:id="8" w:name="_Toc13148"/>
      <w:r>
        <w:t>浏览器配置</w:t>
      </w:r>
      <w:bookmarkEnd w:id="3"/>
      <w:bookmarkEnd w:id="4"/>
      <w:bookmarkEnd w:id="5"/>
      <w:bookmarkEnd w:id="6"/>
      <w:bookmarkEnd w:id="7"/>
      <w:r>
        <w:rPr>
          <w:rFonts w:hint="eastAsia"/>
          <w:lang w:eastAsia="zh-CN"/>
        </w:rPr>
        <w:t>（</w:t>
      </w:r>
      <w:r>
        <w:rPr>
          <w:rFonts w:hint="eastAsia"/>
          <w:lang w:val="en-US" w:eastAsia="zh-CN"/>
        </w:rPr>
        <w:t>驱动安装无效，手动修改设置</w:t>
      </w:r>
      <w:r>
        <w:rPr>
          <w:rFonts w:hint="eastAsia"/>
          <w:lang w:eastAsia="zh-CN"/>
        </w:rPr>
        <w:t>）</w:t>
      </w:r>
      <w:bookmarkEnd w:id="8"/>
    </w:p>
    <w:p>
      <w:pPr>
        <w:pStyle w:val="4"/>
        <w:widowControl/>
        <w:tabs>
          <w:tab w:val="clear" w:pos="567"/>
        </w:tabs>
      </w:pPr>
      <w:bookmarkStart w:id="9" w:name="_Toc404765195"/>
      <w:bookmarkStart w:id="10" w:name="_Toc346183640"/>
      <w:bookmarkStart w:id="11" w:name="_Toc404764419"/>
      <w:bookmarkStart w:id="12" w:name="_Toc404243500"/>
      <w:bookmarkStart w:id="13" w:name="_Toc346701622"/>
      <w:bookmarkStart w:id="14" w:name="_Toc29717"/>
      <w:r>
        <w:t>Internet选项</w:t>
      </w:r>
      <w:bookmarkEnd w:id="9"/>
      <w:bookmarkEnd w:id="10"/>
      <w:bookmarkEnd w:id="11"/>
      <w:bookmarkEnd w:id="12"/>
      <w:bookmarkEnd w:id="13"/>
      <w:bookmarkEnd w:id="14"/>
    </w:p>
    <w:p>
      <w:r>
        <w:t>为了让系统插件能够正常工作，请按照以下步骤进行浏览器的配置。</w:t>
      </w:r>
    </w:p>
    <w:p>
      <w:r>
        <w:t>1、打开浏览器，在“工具”菜单→“Internet选项”，如下图：</w:t>
      </w:r>
    </w:p>
    <w:p>
      <w:pPr>
        <w:jc w:val="center"/>
        <w:rPr>
          <w:spacing w:val="4"/>
        </w:rPr>
      </w:pPr>
      <w:r>
        <w:rPr>
          <w:spacing w:val="4"/>
        </w:rPr>
        <w:pict>
          <v:shape id="_x0000_i1032" o:spt="75" type="#_x0000_t75" style="height:248.25pt;width:280.5pt;" filled="f" o:preferrelative="t" stroked="f" coordsize="21600,21600">
            <v:path/>
            <v:fill on="f" focussize="0,0"/>
            <v:stroke on="f" joinstyle="miter"/>
            <v:imagedata r:id="rId24" o:title=""/>
            <o:lock v:ext="edit" aspectratio="t"/>
            <w10:wrap type="none"/>
            <w10:anchorlock/>
          </v:shape>
        </w:pict>
      </w:r>
    </w:p>
    <w:p>
      <w:r>
        <w:t>2、弹出对话框之后，请选择“安全”选项卡，具体的界面，如下图：</w:t>
      </w:r>
    </w:p>
    <w:p>
      <w:pPr>
        <w:jc w:val="center"/>
        <w:rPr>
          <w:spacing w:val="4"/>
        </w:rPr>
      </w:pPr>
      <w:r>
        <w:rPr>
          <w:spacing w:val="4"/>
        </w:rPr>
        <w:pict>
          <v:shape id="_x0000_i1033" o:spt="75" type="#_x0000_t75" style="height:273.75pt;width:229.5pt;" filled="f" o:preferrelative="t" stroked="f" coordsize="21600,21600">
            <v:path/>
            <v:fill on="f" focussize="0,0"/>
            <v:stroke on="f" joinstyle="miter"/>
            <v:imagedata r:id="rId25" o:title=""/>
            <o:lock v:ext="edit" aspectratio="t"/>
            <w10:wrap type="none"/>
            <w10:anchorlock/>
          </v:shape>
        </w:pict>
      </w:r>
    </w:p>
    <w:p>
      <w:r>
        <w:t>3、点击绿色的“受信任的站点”的图片，如下图：</w:t>
      </w:r>
    </w:p>
    <w:p>
      <w:pPr>
        <w:jc w:val="center"/>
        <w:rPr>
          <w:spacing w:val="4"/>
        </w:rPr>
      </w:pPr>
      <w:r>
        <w:rPr>
          <w:spacing w:val="4"/>
        </w:rPr>
        <w:pict>
          <v:shape id="_x0000_i1034" o:spt="75" type="#_x0000_t75" style="height:306.75pt;width:287.25pt;" filled="f" o:preferrelative="t" stroked="f" coordsize="21600,21600">
            <v:path/>
            <v:fill on="f" focussize="0,0"/>
            <v:stroke on="f" joinstyle="miter"/>
            <v:imagedata r:id="rId26" o:title=""/>
            <o:lock v:ext="edit" aspectratio="t"/>
            <w10:wrap type="none"/>
            <w10:anchorlock/>
          </v:shape>
        </w:pict>
      </w:r>
    </w:p>
    <w:p>
      <w:r>
        <w:t>4、点击“站点”按钮，出现如下对话框，如下图：</w:t>
      </w:r>
    </w:p>
    <w:p>
      <w:pPr>
        <w:jc w:val="center"/>
        <w:rPr>
          <w:spacing w:val="4"/>
        </w:rPr>
      </w:pPr>
      <w:r>
        <w:rPr>
          <w:spacing w:val="4"/>
        </w:rPr>
        <w:pict>
          <v:shape id="_x0000_i1035" o:spt="75" type="#_x0000_t75" style="height:240pt;width:294.75pt;" filled="f" o:preferrelative="t" stroked="f" coordsize="21600,21600">
            <v:path/>
            <v:fill on="f" focussize="0,0"/>
            <v:stroke on="f" joinstyle="miter"/>
            <v:imagedata r:id="rId27" o:title=""/>
            <o:lock v:ext="edit" aspectratio="t"/>
            <w10:wrap type="none"/>
            <w10:anchorlock/>
          </v:shape>
        </w:pict>
      </w:r>
    </w:p>
    <w:p>
      <w:pPr>
        <w:rPr>
          <w:spacing w:val="4"/>
        </w:rPr>
      </w:pPr>
      <w:r>
        <w:t>输入系统服务器的IP地址，格式例如：192.168.0.123，然后点击“添加”按钮完成添加，再按“关闭”按钮退出</w:t>
      </w:r>
      <w:r>
        <w:rPr>
          <w:spacing w:val="4"/>
        </w:rPr>
        <w:t>。</w:t>
      </w:r>
    </w:p>
    <w:p>
      <w:r>
        <w:t>5、设置自定义安全级别，开放Activex的访问权限，如下图：</w:t>
      </w:r>
    </w:p>
    <w:p>
      <w:pPr>
        <w:jc w:val="center"/>
        <w:rPr>
          <w:spacing w:val="4"/>
        </w:rPr>
      </w:pPr>
      <w:r>
        <w:rPr>
          <w:spacing w:val="4"/>
        </w:rPr>
        <w:pict>
          <v:shape id="_x0000_i1036" o:spt="75" type="#_x0000_t75" style="height:327pt;width:278.25pt;" filled="f" o:preferrelative="t" stroked="f" coordsize="21600,21600">
            <v:path/>
            <v:fill on="f" focussize="0,0"/>
            <v:stroke on="f" joinstyle="miter"/>
            <v:imagedata r:id="rId28" o:title=""/>
            <o:lock v:ext="edit" aspectratio="t"/>
            <w10:wrap type="none"/>
            <w10:anchorlock/>
          </v:shape>
        </w:pict>
      </w:r>
    </w:p>
    <w:p>
      <w:r>
        <w:t>会出现一个窗口，把其中的Activex控件和插件的设置全部改为启用，如下图：</w:t>
      </w:r>
    </w:p>
    <w:p>
      <w:pPr>
        <w:jc w:val="center"/>
        <w:rPr>
          <w:spacing w:val="4"/>
        </w:rPr>
      </w:pPr>
      <w:r>
        <w:pict>
          <v:shape id="_x0000_i1037" o:spt="75" type="#_x0000_t75" style="height:289.5pt;width:274.5pt;" filled="f" o:preferrelative="t" stroked="f" coordsize="21600,21600">
            <v:path/>
            <v:fill on="f" focussize="0,0"/>
            <v:stroke on="f" joinstyle="miter"/>
            <v:imagedata r:id="rId29" o:title=""/>
            <o:lock v:ext="edit" aspectratio="t"/>
            <w10:wrap type="none"/>
            <w10:anchorlock/>
          </v:shape>
        </w:pict>
      </w:r>
    </w:p>
    <w:p>
      <w:r>
        <w:t>文件下载设置，开放文件下载的权限：设置为启用，如下图：</w:t>
      </w:r>
    </w:p>
    <w:p>
      <w:pPr>
        <w:jc w:val="center"/>
      </w:pPr>
      <w:r>
        <w:rPr>
          <w:spacing w:val="4"/>
        </w:rPr>
        <w:pict>
          <v:shape id="_x0000_i1038" o:spt="75" type="#_x0000_t75" style="height:291.75pt;width:277.5pt;" filled="f" o:preferrelative="t" stroked="f" coordsize="21600,21600">
            <v:path/>
            <v:fill on="f" focussize="0,0"/>
            <v:stroke on="f" joinstyle="miter"/>
            <v:imagedata r:id="rId30" o:title=""/>
            <o:lock v:ext="edit" aspectratio="t"/>
            <w10:wrap type="none"/>
            <w10:anchorlock/>
          </v:shape>
        </w:pict>
      </w:r>
    </w:p>
    <w:p/>
    <w:p>
      <w:pPr>
        <w:pStyle w:val="4"/>
        <w:widowControl/>
        <w:tabs>
          <w:tab w:val="clear" w:pos="567"/>
        </w:tabs>
      </w:pPr>
      <w:bookmarkStart w:id="15" w:name="_Toc346701623"/>
      <w:bookmarkStart w:id="16" w:name="_Toc404764420"/>
      <w:bookmarkStart w:id="17" w:name="_Toc404243501"/>
      <w:bookmarkStart w:id="18" w:name="_Toc346183641"/>
      <w:bookmarkStart w:id="19" w:name="_Toc404765196"/>
      <w:bookmarkStart w:id="20" w:name="_Toc23681"/>
      <w:r>
        <w:t>关闭拦截工具</w:t>
      </w:r>
      <w:bookmarkEnd w:id="15"/>
      <w:bookmarkEnd w:id="16"/>
      <w:bookmarkEnd w:id="17"/>
      <w:bookmarkEnd w:id="18"/>
      <w:bookmarkEnd w:id="19"/>
      <w:bookmarkEnd w:id="20"/>
    </w:p>
    <w:p>
      <w:r>
        <w:t>上述操作完成后，如果系统中某些功能仍不能使用，请将拦截工具关闭再试用。比如在windows工具栏中关闭弹出窗口阻止程序的操作，如下图：</w:t>
      </w:r>
    </w:p>
    <w:p>
      <w:pPr>
        <w:pStyle w:val="65"/>
        <w:ind w:firstLine="480" w:firstLineChars="200"/>
        <w:jc w:val="center"/>
      </w:pPr>
      <w:r>
        <w:pict>
          <v:shape id="_x0000_i1039" o:spt="75" type="#_x0000_t75" style="height:183pt;width:401.25pt;" filled="f" o:preferrelative="t" stroked="f" coordsize="21600,21600">
            <v:path/>
            <v:fill on="f" focussize="0,0"/>
            <v:stroke on="f" joinstyle="miter"/>
            <v:imagedata r:id="rId31" o:title=""/>
            <o:lock v:ext="edit" aspectratio="t"/>
            <w10:wrap type="none"/>
            <w10:anchorlock/>
          </v:shape>
        </w:pict>
      </w:r>
    </w:p>
    <w:p>
      <w:pPr>
        <w:ind w:firstLine="0" w:firstLineChars="0"/>
      </w:pPr>
    </w:p>
    <w:p/>
    <w:p>
      <w:pPr>
        <w:pStyle w:val="2"/>
      </w:pPr>
      <w:bookmarkStart w:id="21" w:name="_Toc15590"/>
      <w:r>
        <w:rPr>
          <w:rFonts w:hint="eastAsia"/>
          <w:lang w:val="en-US" w:eastAsia="zh-CN"/>
        </w:rPr>
        <w:t>业务报名</w:t>
      </w:r>
      <w:bookmarkEnd w:id="21"/>
    </w:p>
    <w:p>
      <w:pPr>
        <w:pStyle w:val="3"/>
      </w:pPr>
      <w:bookmarkStart w:id="22" w:name="_Toc17004"/>
      <w:r>
        <w:rPr>
          <w:rFonts w:hint="eastAsia"/>
          <w:lang w:val="en-US" w:eastAsia="zh-CN"/>
        </w:rPr>
        <w:t>土地报名</w:t>
      </w:r>
      <w:bookmarkEnd w:id="22"/>
    </w:p>
    <w:p>
      <w:pPr>
        <w:ind w:firstLine="422"/>
        <w:rPr>
          <w:b/>
          <w:bCs/>
        </w:rPr>
      </w:pPr>
      <w:r>
        <w:rPr>
          <w:b/>
          <w:bCs/>
        </w:rPr>
        <w:t>操作步骤：</w:t>
      </w:r>
    </w:p>
    <w:p>
      <w:pPr>
        <w:rPr>
          <w:rFonts w:hint="eastAsia" w:eastAsia="宋体"/>
          <w:lang w:val="en-US" w:eastAsia="zh-CN"/>
        </w:rPr>
      </w:pPr>
      <w:r>
        <w:t>1、</w:t>
      </w:r>
      <w:r>
        <w:rPr>
          <w:rFonts w:hint="eastAsia"/>
          <w:lang w:val="en-US" w:eastAsia="zh-CN"/>
        </w:rPr>
        <w:t>点击【业务管理】—【土地报名】—【新增报名】</w:t>
      </w:r>
    </w:p>
    <w:p>
      <w:pPr>
        <w:ind w:firstLine="0" w:firstLineChars="0"/>
      </w:pPr>
      <w:r>
        <w:pict>
          <v:shape id="_x0000_i1086" o:spt="75" type="#_x0000_t75" style="height:172.4pt;width:413.3pt;" filled="f" stroked="f" coordsize="21600,21600">
            <v:path/>
            <v:fill on="f" focussize="0,0"/>
            <v:stroke on="f"/>
            <v:imagedata r:id="rId32" o:title=""/>
            <o:lock v:ext="edit" aspectratio="t"/>
            <w10:wrap type="none"/>
            <w10:anchorlock/>
          </v:shape>
        </w:pict>
      </w:r>
    </w:p>
    <w:p>
      <w:pPr>
        <w:numPr>
          <w:ilvl w:val="0"/>
          <w:numId w:val="5"/>
        </w:numPr>
        <w:rPr>
          <w:rFonts w:hint="eastAsia"/>
          <w:lang w:val="en-US" w:eastAsia="zh-CN"/>
        </w:rPr>
      </w:pPr>
      <w:r>
        <w:rPr>
          <w:rFonts w:hint="eastAsia"/>
          <w:lang w:val="en-US" w:eastAsia="zh-CN"/>
        </w:rPr>
        <w:t>搜索报名地块，可根据招标公告中的【宗地编号】或者【宗地名称】搜索出需要报名的地块；找到需要报名的地块后，勾选中点击【确定选择】进入下一步。</w:t>
      </w:r>
    </w:p>
    <w:p>
      <w:pPr>
        <w:numPr>
          <w:ilvl w:val="0"/>
          <w:numId w:val="0"/>
        </w:numPr>
        <w:rPr>
          <w:rFonts w:hint="default"/>
          <w:color w:val="FF0000"/>
          <w:lang w:val="en-US" w:eastAsia="zh-CN"/>
        </w:rPr>
      </w:pPr>
      <w:r>
        <w:rPr>
          <w:rFonts w:hint="eastAsia"/>
          <w:color w:val="FF0000"/>
          <w:lang w:val="en-US" w:eastAsia="zh-CN"/>
        </w:rPr>
        <w:t>注：(1)“地块名称”或者“地块编号”，搜索一个即可，不要都填写进行搜索。</w:t>
      </w:r>
    </w:p>
    <w:p>
      <w:pPr>
        <w:numPr>
          <w:ilvl w:val="0"/>
          <w:numId w:val="0"/>
        </w:numPr>
      </w:pPr>
      <w:r>
        <w:pict>
          <v:shape id="_x0000_i1087" o:spt="75" type="#_x0000_t75" style="height:173.3pt;width:413pt;" filled="f" stroked="f" coordsize="21600,21600">
            <v:path/>
            <v:fill on="f" focussize="0,0"/>
            <v:stroke on="f"/>
            <v:imagedata r:id="rId33" o:title=""/>
            <o:lock v:ext="edit" aspectratio="t"/>
            <w10:wrap type="none"/>
            <w10:anchorlock/>
          </v:shape>
        </w:pict>
      </w:r>
      <w:r>
        <w:pict>
          <v:shape id="_x0000_i1088" o:spt="75" type="#_x0000_t75" style="height:170pt;width:413.3pt;" filled="f" stroked="f" coordsize="21600,21600">
            <v:path/>
            <v:fill on="f" focussize="0,0"/>
            <v:stroke on="f"/>
            <v:imagedata r:id="rId34" o:title=""/>
            <o:lock v:ext="edit" aspectratio="t"/>
            <w10:wrap type="none"/>
            <w10:anchorlock/>
          </v:shape>
        </w:pict>
      </w:r>
      <w:r>
        <w:pict>
          <v:shape id="_x0000_i1089" o:spt="75" type="#_x0000_t75" style="height:177.1pt;width:412.8pt;" filled="f" stroked="f" coordsize="21600,21600">
            <v:path/>
            <v:fill on="f" focussize="0,0"/>
            <v:stroke on="f"/>
            <v:imagedata r:id="rId35" o:title=""/>
            <o:lock v:ext="edit" aspectratio="t"/>
            <w10:wrap type="none"/>
            <w10:anchorlock/>
          </v:shape>
        </w:pict>
      </w:r>
    </w:p>
    <w:p>
      <w:pPr>
        <w:numPr>
          <w:ilvl w:val="0"/>
          <w:numId w:val="5"/>
        </w:numPr>
        <w:ind w:left="0" w:leftChars="0" w:firstLine="420" w:firstLineChars="200"/>
        <w:rPr>
          <w:rFonts w:hint="eastAsia"/>
          <w:lang w:val="en-US" w:eastAsia="zh-CN"/>
        </w:rPr>
      </w:pPr>
      <w:r>
        <w:rPr>
          <w:rFonts w:hint="eastAsia"/>
          <w:lang w:val="en-US" w:eastAsia="zh-CN"/>
        </w:rPr>
        <w:t>进入【新增土地报名】页面，再次确认时需要报名地块，确认无误后点击【下一步】</w:t>
      </w:r>
      <w:r>
        <w:pict>
          <v:shape id="_x0000_i1090" o:spt="75" type="#_x0000_t75" style="height:171.8pt;width:413.3pt;" filled="f" stroked="f" coordsize="21600,21600">
            <v:path/>
            <v:fill on="f" focussize="0,0"/>
            <v:stroke on="f"/>
            <v:imagedata r:id="rId36" o:title=""/>
            <o:lock v:ext="edit" aspectratio="t"/>
            <w10:wrap type="none"/>
            <w10:anchorlock/>
          </v:shape>
        </w:pict>
      </w:r>
    </w:p>
    <w:p>
      <w:pPr>
        <w:numPr>
          <w:ilvl w:val="0"/>
          <w:numId w:val="5"/>
        </w:numPr>
        <w:ind w:left="0" w:leftChars="0" w:firstLine="420" w:firstLineChars="200"/>
        <w:rPr>
          <w:rFonts w:hint="eastAsia"/>
          <w:lang w:val="en-US" w:eastAsia="zh-CN"/>
        </w:rPr>
      </w:pPr>
      <w:r>
        <w:rPr>
          <w:rFonts w:hint="eastAsia"/>
          <w:lang w:val="en-US" w:eastAsia="zh-CN"/>
        </w:rPr>
        <w:t>报名扫描件上传，选择对应扫描件目录，点击后方的【电子件管理】，点击【电子件上传按钮】，点击对应电子件，上传对应附件。</w:t>
      </w:r>
      <w:r>
        <w:pict>
          <v:shape id="_x0000_i1091" o:spt="75" type="#_x0000_t75" style="height:171.4pt;width:412.85pt;" filled="f" stroked="f" coordsize="21600,21600">
            <v:path/>
            <v:fill on="f" focussize="0,0"/>
            <v:stroke on="f"/>
            <v:imagedata r:id="rId37" o:title=""/>
            <o:lock v:ext="edit" aspectratio="t"/>
            <w10:wrap type="none"/>
            <w10:anchorlock/>
          </v:shape>
        </w:pict>
      </w:r>
      <w:r>
        <w:pict>
          <v:shape id="_x0000_i1092" o:spt="75" type="#_x0000_t75" style="height:170.1pt;width:412.5pt;" filled="f" stroked="f" coordsize="21600,21600">
            <v:path/>
            <v:fill on="f" focussize="0,0"/>
            <v:stroke on="f"/>
            <v:imagedata r:id="rId38" o:title=""/>
            <o:lock v:ext="edit" aspectratio="t"/>
            <w10:wrap type="none"/>
            <w10:anchorlock/>
          </v:shape>
        </w:pict>
      </w:r>
      <w:r>
        <w:pict>
          <v:shape id="_x0000_i1093" o:spt="75" type="#_x0000_t75" style="height:220.5pt;width:412.8pt;" filled="f" stroked="f" coordsize="21600,21600">
            <v:path/>
            <v:fill on="f" focussize="0,0"/>
            <v:stroke on="f"/>
            <v:imagedata r:id="rId39" o:title=""/>
            <o:lock v:ext="edit" aspectratio="t"/>
            <w10:wrap type="none"/>
            <w10:anchorlock/>
          </v:shape>
        </w:pict>
      </w:r>
      <w:r>
        <w:pict>
          <v:shape id="_x0000_i1094" o:spt="75" type="#_x0000_t75" style="height:171.5pt;width:412.7pt;" filled="f" stroked="f" coordsize="21600,21600">
            <v:path/>
            <v:fill on="f" focussize="0,0"/>
            <v:stroke on="f"/>
            <v:imagedata r:id="rId40" o:title=""/>
            <o:lock v:ext="edit" aspectratio="t"/>
            <w10:wrap type="none"/>
            <w10:anchorlock/>
          </v:shape>
        </w:pict>
      </w:r>
    </w:p>
    <w:p>
      <w:pPr>
        <w:numPr>
          <w:ilvl w:val="0"/>
          <w:numId w:val="5"/>
        </w:numPr>
        <w:ind w:left="0" w:leftChars="0" w:firstLine="420" w:firstLineChars="200"/>
        <w:rPr>
          <w:rFonts w:hint="eastAsia"/>
          <w:lang w:val="en-US" w:eastAsia="zh-CN"/>
        </w:rPr>
      </w:pPr>
      <w:r>
        <w:rPr>
          <w:rFonts w:hint="eastAsia"/>
          <w:lang w:val="en-US" w:eastAsia="zh-CN"/>
        </w:rPr>
        <w:t>电子扫描件确认上传完成后，点击【提交审核】按钮，等待审核人审核。</w:t>
      </w:r>
      <w:r>
        <w:pict>
          <v:shape id="_x0000_i1095" o:spt="75" type="#_x0000_t75" style="height:171.5pt;width:412.4pt;" filled="f" stroked="f" coordsize="21600,21600">
            <v:path/>
            <v:fill on="f" focussize="0,0"/>
            <v:stroke on="f"/>
            <v:imagedata r:id="rId41" o:title=""/>
            <o:lock v:ext="edit" aspectratio="t"/>
            <w10:wrap type="none"/>
            <w10:anchorlock/>
          </v:shape>
        </w:pict>
      </w:r>
    </w:p>
    <w:p>
      <w:pPr>
        <w:numPr>
          <w:ilvl w:val="0"/>
          <w:numId w:val="5"/>
        </w:numPr>
        <w:ind w:left="0" w:leftChars="0" w:firstLine="420" w:firstLineChars="200"/>
        <w:rPr>
          <w:rFonts w:hint="eastAsia"/>
          <w:lang w:val="en-US" w:eastAsia="zh-CN"/>
        </w:rPr>
      </w:pPr>
      <w:r>
        <w:rPr>
          <w:rFonts w:hint="eastAsia"/>
          <w:lang w:val="en-US" w:eastAsia="zh-CN"/>
        </w:rPr>
        <w:t>该页面可以看到审核状态，审核状态为【审核通过】</w:t>
      </w:r>
      <w:bookmarkStart w:id="23" w:name="_GoBack"/>
      <w:bookmarkEnd w:id="23"/>
      <w:r>
        <w:rPr>
          <w:rFonts w:hint="eastAsia"/>
          <w:lang w:val="en-US" w:eastAsia="zh-CN"/>
        </w:rPr>
        <w:t>后，点击后方的【操作】按钮；进入点击打印竞买资格确认书，带到开标现场作为报名凭证。</w:t>
      </w:r>
      <w:r>
        <w:pict>
          <v:shape id="_x0000_i1096" o:spt="75" type="#_x0000_t75" style="height:172pt;width:412.55pt;" filled="f" stroked="f" coordsize="21600,21600">
            <v:path/>
            <v:fill on="f" focussize="0,0"/>
            <v:stroke on="f"/>
            <v:imagedata r:id="rId42" o:title=""/>
            <o:lock v:ext="edit" aspectratio="t"/>
            <w10:wrap type="none"/>
            <w10:anchorlock/>
          </v:shape>
        </w:pict>
      </w:r>
      <w:r>
        <w:pict>
          <v:shape id="_x0000_i1097" o:spt="75" type="#_x0000_t75" style="height:143.7pt;width:412.9pt;" filled="f" stroked="f" coordsize="21600,21600">
            <v:path/>
            <v:fill on="f" focussize="0,0"/>
            <v:stroke on="f"/>
            <v:imagedata r:id="rId43" o:title=""/>
            <o:lock v:ext="edit" aspectratio="t"/>
            <w10:wrap type="none"/>
            <w10:anchorlock/>
          </v:shape>
        </w:pict>
      </w:r>
      <w:r>
        <w:pict>
          <v:shape id="_x0000_i1099" o:spt="75" type="#_x0000_t75" style="height:220.35pt;width:412.85pt;" filled="f" stroked="f" coordsize="21600,21600">
            <v:path/>
            <v:fill on="f" focussize="0,0"/>
            <v:stroke on="f"/>
            <v:imagedata r:id="rId44" o:title=""/>
            <o:lock v:ext="edit" aspectratio="t"/>
            <w10:wrap type="none"/>
            <w10:anchorlock/>
          </v:shape>
        </w:pict>
      </w:r>
    </w:p>
    <w:p>
      <w:pPr>
        <w:numPr>
          <w:ilvl w:val="0"/>
          <w:numId w:val="0"/>
        </w:numPr>
        <w:ind w:leftChars="200"/>
      </w:pPr>
    </w:p>
    <w:p>
      <w:pPr>
        <w:numPr>
          <w:ilvl w:val="0"/>
          <w:numId w:val="0"/>
        </w:numPr>
        <w:rPr>
          <w:rFonts w:hint="eastAsia" w:eastAsia="宋体"/>
          <w:lang w:val="en-US" w:eastAsia="zh-CN"/>
        </w:rPr>
      </w:pPr>
    </w:p>
    <w:sectPr>
      <w:headerReference r:id="rId5" w:type="first"/>
      <w:footerReference r:id="rId8" w:type="first"/>
      <w:headerReference r:id="rId3" w:type="default"/>
      <w:footerReference r:id="rId6" w:type="default"/>
      <w:headerReference r:id="rId4" w:type="even"/>
      <w:footerReference r:id="rId7" w:type="even"/>
      <w:pgSz w:w="11906" w:h="16838"/>
      <w:pgMar w:top="1440" w:right="1797" w:bottom="1440" w:left="1843" w:header="454" w:footer="680" w:gutter="0"/>
      <w:pgNumType w:start="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楷体_GB2312">
    <w:altName w:val="楷体"/>
    <w:panose1 w:val="00000000000000000000"/>
    <w:charset w:val="86"/>
    <w:family w:val="auto"/>
    <w:pitch w:val="default"/>
    <w:sig w:usb0="00000000" w:usb1="00000000" w:usb2="00000010" w:usb3="00000000" w:csb0="00040000" w:csb1="00000000"/>
  </w:font>
  <w:font w:name="Arial Unicode MS">
    <w:panose1 w:val="020B0604020202020204"/>
    <w:charset w:val="86"/>
    <w:family w:val="roman"/>
    <w:pitch w:val="default"/>
    <w:sig w:usb0="FFFFFFFF" w:usb1="E9FFFFFF" w:usb2="0000003F" w:usb3="00000000" w:csb0="603F01FF" w:csb1="FFFF0000"/>
  </w:font>
  <w:font w:name="Verdana">
    <w:panose1 w:val="020B0604030504040204"/>
    <w:charset w:val="00"/>
    <w:family w:val="swiss"/>
    <w:pitch w:val="default"/>
    <w:sig w:usb0="A00006FF" w:usb1="4000205B" w:usb2="00000010" w:usb3="00000000" w:csb0="2000019F" w:csb1="00000000"/>
  </w:font>
  <w:font w:name="Cambria">
    <w:panose1 w:val="02040503050406030204"/>
    <w:charset w:val="00"/>
    <w:family w:val="roman"/>
    <w:pitch w:val="default"/>
    <w:sig w:usb0="E00006FF" w:usb1="420024FF" w:usb2="02000000" w:usb3="00000000" w:csb0="2000019F" w:csb1="00000000"/>
  </w:font>
  <w:font w:name="Tahoma">
    <w:panose1 w:val="020B0604030504040204"/>
    <w:charset w:val="00"/>
    <w:family w:val="swiss"/>
    <w:pitch w:val="default"/>
    <w:sig w:usb0="E1002EFF" w:usb1="C000605B" w:usb2="00000029" w:usb3="00000000" w:csb0="200101FF" w:csb1="20280000"/>
  </w:font>
  <w:font w:name="仿宋_GB2312">
    <w:altName w:val="仿宋"/>
    <w:panose1 w:val="00000000000000000000"/>
    <w:charset w:val="86"/>
    <w:family w:val="modern"/>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pBdr>
        <w:top w:val="single" w:color="9BBB59" w:sz="24" w:space="5"/>
      </w:pBdr>
      <w:wordWrap w:val="0"/>
      <w:spacing w:line="240" w:lineRule="auto"/>
      <w:ind w:firstLine="360"/>
      <w:jc w:val="right"/>
      <w:rPr>
        <w:lang w:val="zh-CN"/>
      </w:rPr>
    </w:pPr>
    <w:r>
      <w:rPr>
        <w:rFonts w:hint="eastAsia"/>
        <w:lang w:val="zh-CN"/>
      </w:rPr>
      <w:t xml:space="preserve">江苏国泰新点软件有限公司0512-58188000                    </w:t>
    </w:r>
    <w:r>
      <w:fldChar w:fldCharType="begin"/>
    </w:r>
    <w:r>
      <w:instrText xml:space="preserve"> PAGE </w:instrText>
    </w:r>
    <w:r>
      <w:fldChar w:fldCharType="separate"/>
    </w:r>
    <w:r>
      <w:t>13</w:t>
    </w:r>
    <w:r>
      <w:fldChar w:fldCharType="end"/>
    </w:r>
    <w:r>
      <w:rPr>
        <w:lang w:val="zh-CN"/>
      </w:rPr>
      <w:t xml:space="preserve"> /</w:t>
    </w:r>
    <w:r>
      <w:rPr>
        <w:rFonts w:hint="eastAsia"/>
      </w:rPr>
      <w:t>52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Bdr>
        <w:bottom w:val="thickThinSmallGap" w:color="622423" w:sz="24" w:space="1"/>
      </w:pBdr>
      <w:spacing w:line="240" w:lineRule="auto"/>
      <w:ind w:firstLine="0" w:firstLineChars="0"/>
      <w:jc w:val="left"/>
      <w:rPr>
        <w:color w:val="000000"/>
      </w:rPr>
    </w:pPr>
    <w:r>
      <w:rPr>
        <w:rFonts w:ascii="宋体" w:hAnsi="宋体"/>
      </w:rPr>
      <w:pict>
        <v:shape id="_x0000_i1072" o:spt="75" type="#_x0000_t75" style="height:24pt;width:47.25pt;" filled="f" o:preferrelative="t" stroked="f" coordsize="21600,21600">
          <v:path/>
          <v:fill on="f" focussize="0,0"/>
          <v:stroke on="f" joinstyle="miter"/>
          <v:imagedata r:id="rId1" o:title=""/>
          <o:lock v:ext="edit" aspectratio="t"/>
          <w10:wrap type="none"/>
          <w10:anchorlock/>
        </v:shape>
      </w:pict>
    </w:r>
    <w:r>
      <w:rPr>
        <w:rFonts w:hint="eastAsia" w:ascii="Cambria" w:hAnsi="Cambria"/>
      </w:rPr>
      <w:t xml:space="preserve">操作手册                            </w:t>
    </w:r>
    <w:r>
      <w:t>CS-XM-</w:t>
    </w:r>
    <w:r>
      <w:rPr>
        <w:rFonts w:hint="eastAsia"/>
      </w:rPr>
      <w:t>CZSC</w:t>
    </w:r>
    <w:r>
      <w:rPr>
        <w:rFonts w:hint="eastAsia" w:ascii="宋体" w:hAnsi="宋体"/>
        <w:color w:val="000000"/>
      </w:rPr>
      <w:t>张家港</w:t>
    </w:r>
    <w:r>
      <w:rPr>
        <w:rFonts w:hint="eastAsia" w:eastAsia="微软雅黑"/>
        <w:color w:val="000000"/>
      </w:rPr>
      <w:t>2013021904</w:t>
    </w:r>
    <w:r>
      <w:rPr>
        <w:rFonts w:hint="eastAsia"/>
        <w:color w:val="000000"/>
      </w:rPr>
      <w:t>-TB60301</w:t>
    </w:r>
    <w:r>
      <w:t xml:space="preserve">  V</w:t>
    </w:r>
    <w:r>
      <w:rPr>
        <w:rFonts w:hint="eastAsia"/>
      </w:rPr>
      <w:t>1</w:t>
    </w:r>
    <w:r>
      <w:t>.</w:t>
    </w:r>
    <w:r>
      <w:rPr>
        <w:rFonts w:hint="eastAsia"/>
      </w:rPr>
      <w:t>0</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2454534"/>
    <w:multiLevelType w:val="singleLevel"/>
    <w:tmpl w:val="82454534"/>
    <w:lvl w:ilvl="0" w:tentative="0">
      <w:start w:val="1"/>
      <w:numFmt w:val="decimal"/>
      <w:suff w:val="nothing"/>
      <w:lvlText w:val="%1、"/>
      <w:lvlJc w:val="left"/>
      <w:pPr>
        <w:ind w:left="315" w:leftChars="0" w:firstLine="0" w:firstLineChars="0"/>
      </w:pPr>
    </w:lvl>
  </w:abstractNum>
  <w:abstractNum w:abstractNumId="1">
    <w:nsid w:val="DC96D9CC"/>
    <w:multiLevelType w:val="singleLevel"/>
    <w:tmpl w:val="DC96D9CC"/>
    <w:lvl w:ilvl="0" w:tentative="0">
      <w:start w:val="1"/>
      <w:numFmt w:val="decimal"/>
      <w:suff w:val="nothing"/>
      <w:lvlText w:val="%1、"/>
      <w:lvlJc w:val="left"/>
    </w:lvl>
  </w:abstractNum>
  <w:abstractNum w:abstractNumId="2">
    <w:nsid w:val="4ADC3EA0"/>
    <w:multiLevelType w:val="singleLevel"/>
    <w:tmpl w:val="4ADC3EA0"/>
    <w:lvl w:ilvl="0" w:tentative="0">
      <w:start w:val="2"/>
      <w:numFmt w:val="decimal"/>
      <w:suff w:val="nothing"/>
      <w:lvlText w:val="（%1）"/>
      <w:lvlJc w:val="left"/>
    </w:lvl>
  </w:abstractNum>
  <w:abstractNum w:abstractNumId="3">
    <w:nsid w:val="5C4C21CA"/>
    <w:multiLevelType w:val="multilevel"/>
    <w:tmpl w:val="5C4C21CA"/>
    <w:lvl w:ilvl="0" w:tentative="0">
      <w:start w:val="1"/>
      <w:numFmt w:val="chineseCountingThousand"/>
      <w:pStyle w:val="2"/>
      <w:lvlText w:val="%1、"/>
      <w:lvlJc w:val="left"/>
      <w:pPr>
        <w:ind w:left="0" w:firstLine="0"/>
      </w:pPr>
      <w:rPr>
        <w:rFonts w:hint="eastAsia"/>
        <w:b/>
        <w:lang w:val="en-US"/>
      </w:rPr>
    </w:lvl>
    <w:lvl w:ilvl="1" w:tentative="0">
      <w:start w:val="1"/>
      <w:numFmt w:val="decimal"/>
      <w:pStyle w:val="3"/>
      <w:isLgl/>
      <w:lvlText w:val="%1.%2、"/>
      <w:lvlJc w:val="left"/>
      <w:pPr>
        <w:ind w:left="142" w:firstLine="0"/>
      </w:pPr>
      <w:rPr>
        <w:rFonts w:hint="eastAsia"/>
        <w:b/>
        <w:color w:val="auto"/>
        <w:sz w:val="30"/>
        <w:szCs w:val="30"/>
      </w:rPr>
    </w:lvl>
    <w:lvl w:ilvl="2" w:tentative="0">
      <w:start w:val="1"/>
      <w:numFmt w:val="decimal"/>
      <w:pStyle w:val="4"/>
      <w:isLgl/>
      <w:lvlText w:val="%1.%2.%3、"/>
      <w:lvlJc w:val="left"/>
      <w:pPr>
        <w:ind w:left="142" w:firstLine="0"/>
      </w:pPr>
      <w:rPr>
        <w:rFonts w:hint="eastAsia"/>
        <w:b/>
        <w:i w:val="0"/>
      </w:rPr>
    </w:lvl>
    <w:lvl w:ilvl="3" w:tentative="0">
      <w:start w:val="1"/>
      <w:numFmt w:val="decimal"/>
      <w:isLgl/>
      <w:lvlText w:val="%1.%2.%3.%4、"/>
      <w:lvlJc w:val="left"/>
      <w:pPr>
        <w:ind w:left="0" w:firstLine="0"/>
      </w:pPr>
      <w:rPr>
        <w:rFonts w:hint="eastAsia" w:ascii="Times New Roman" w:hAnsi="Times New Roman" w:cs="Times New Roman"/>
        <w:b w:val="0"/>
        <w:bCs w:val="0"/>
        <w:i w:val="0"/>
        <w:iCs w:val="0"/>
        <w:caps w:val="0"/>
        <w:smallCaps w:val="0"/>
        <w:strike w:val="0"/>
        <w:dstrike w:val="0"/>
        <w:snapToGrid w:val="0"/>
        <w:color w:val="000000"/>
        <w:spacing w:val="0"/>
        <w:w w:val="0"/>
        <w:kern w:val="0"/>
        <w:position w:val="0"/>
        <w:szCs w:val="16"/>
        <w:u w:val="none"/>
      </w:rPr>
    </w:lvl>
    <w:lvl w:ilvl="4" w:tentative="0">
      <w:start w:val="1"/>
      <w:numFmt w:val="decimal"/>
      <w:isLgl/>
      <w:lvlText w:val="%1.%2.%3.%4.%5、"/>
      <w:lvlJc w:val="left"/>
      <w:pPr>
        <w:ind w:left="977" w:hanging="1008"/>
      </w:pPr>
      <w:rPr>
        <w:rFonts w:hint="eastAsia"/>
      </w:rPr>
    </w:lvl>
    <w:lvl w:ilvl="5" w:tentative="0">
      <w:start w:val="1"/>
      <w:numFmt w:val="decimal"/>
      <w:isLgl/>
      <w:lvlText w:val="%1.%2.%3.%4.%5.%6、"/>
      <w:lvlJc w:val="left"/>
      <w:pPr>
        <w:ind w:left="1121" w:hanging="1152"/>
      </w:pPr>
      <w:rPr>
        <w:rFonts w:hint="eastAsia"/>
      </w:rPr>
    </w:lvl>
    <w:lvl w:ilvl="6" w:tentative="0">
      <w:start w:val="1"/>
      <w:numFmt w:val="decimal"/>
      <w:lvlText w:val="%1.%2.%3.%4.%5.%6.%7"/>
      <w:lvlJc w:val="left"/>
      <w:pPr>
        <w:ind w:left="1265" w:hanging="1296"/>
      </w:pPr>
      <w:rPr>
        <w:rFonts w:hint="eastAsia"/>
      </w:rPr>
    </w:lvl>
    <w:lvl w:ilvl="7" w:tentative="0">
      <w:start w:val="1"/>
      <w:numFmt w:val="decimal"/>
      <w:lvlText w:val="%1.%2.%3.%4.%5.%6.%7.%8"/>
      <w:lvlJc w:val="left"/>
      <w:pPr>
        <w:ind w:left="1409" w:hanging="1440"/>
      </w:pPr>
      <w:rPr>
        <w:rFonts w:hint="eastAsia"/>
      </w:rPr>
    </w:lvl>
    <w:lvl w:ilvl="8" w:tentative="0">
      <w:start w:val="1"/>
      <w:numFmt w:val="decimal"/>
      <w:lvlText w:val="%1.%2.%3.%4.%5.%6.%7.%8.%9"/>
      <w:lvlJc w:val="left"/>
      <w:pPr>
        <w:ind w:left="1553" w:hanging="1584"/>
      </w:pPr>
      <w:rPr>
        <w:rFonts w:hint="eastAsia"/>
      </w:rPr>
    </w:lvl>
  </w:abstractNum>
  <w:abstractNum w:abstractNumId="4">
    <w:nsid w:val="68F88F05"/>
    <w:multiLevelType w:val="singleLevel"/>
    <w:tmpl w:val="68F88F05"/>
    <w:lvl w:ilvl="0" w:tentative="0">
      <w:start w:val="2"/>
      <w:numFmt w:val="decimal"/>
      <w:suff w:val="nothing"/>
      <w:lvlText w:val="%1、"/>
      <w:lvlJc w:val="left"/>
    </w:lvl>
  </w:abstractNum>
  <w:num w:numId="1">
    <w:abstractNumId w:val="3"/>
  </w:num>
  <w:num w:numId="2">
    <w:abstractNumId w:val="0"/>
  </w:num>
  <w:num w:numId="3">
    <w:abstractNumId w:val="2"/>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bordersDoNotSurroundHeader w:val="0"/>
  <w:bordersDoNotSurroundFooter w:val="0"/>
  <w:doNotTrackMoves/>
  <w:documentProtection w:enforcement="0"/>
  <w:defaultTabStop w:val="50"/>
  <w:drawingGridHorizontalSpacing w:val="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405F0"/>
    <w:rsid w:val="00043FEA"/>
    <w:rsid w:val="00260726"/>
    <w:rsid w:val="0032495E"/>
    <w:rsid w:val="00362EBF"/>
    <w:rsid w:val="00546561"/>
    <w:rsid w:val="00557842"/>
    <w:rsid w:val="00570D64"/>
    <w:rsid w:val="005A459E"/>
    <w:rsid w:val="005E2B5F"/>
    <w:rsid w:val="006675A9"/>
    <w:rsid w:val="006B060D"/>
    <w:rsid w:val="006C0E3E"/>
    <w:rsid w:val="007405F0"/>
    <w:rsid w:val="007A1033"/>
    <w:rsid w:val="009002F7"/>
    <w:rsid w:val="0091791F"/>
    <w:rsid w:val="00A367AF"/>
    <w:rsid w:val="00B55F64"/>
    <w:rsid w:val="00B734BE"/>
    <w:rsid w:val="00B819F6"/>
    <w:rsid w:val="00CA73A0"/>
    <w:rsid w:val="00CC6939"/>
    <w:rsid w:val="00CD7EB6"/>
    <w:rsid w:val="00DC406A"/>
    <w:rsid w:val="00FE342E"/>
    <w:rsid w:val="01501D76"/>
    <w:rsid w:val="02E751B1"/>
    <w:rsid w:val="030469BD"/>
    <w:rsid w:val="03406500"/>
    <w:rsid w:val="03B2479A"/>
    <w:rsid w:val="03E62F94"/>
    <w:rsid w:val="04927028"/>
    <w:rsid w:val="051339F5"/>
    <w:rsid w:val="05955A20"/>
    <w:rsid w:val="05AC6C4F"/>
    <w:rsid w:val="05D93EDB"/>
    <w:rsid w:val="05DE3AA7"/>
    <w:rsid w:val="07035AA6"/>
    <w:rsid w:val="07137246"/>
    <w:rsid w:val="07791A12"/>
    <w:rsid w:val="07B17E3D"/>
    <w:rsid w:val="080778A7"/>
    <w:rsid w:val="084A1DD2"/>
    <w:rsid w:val="08C22DC2"/>
    <w:rsid w:val="08E27D6A"/>
    <w:rsid w:val="093023EA"/>
    <w:rsid w:val="09BB007A"/>
    <w:rsid w:val="09C461B3"/>
    <w:rsid w:val="0A321F79"/>
    <w:rsid w:val="0A776718"/>
    <w:rsid w:val="0A7B623C"/>
    <w:rsid w:val="0AAE64E2"/>
    <w:rsid w:val="0B8003DA"/>
    <w:rsid w:val="0BB674AF"/>
    <w:rsid w:val="0D771EDD"/>
    <w:rsid w:val="0DAA67E0"/>
    <w:rsid w:val="0E2D1395"/>
    <w:rsid w:val="0EB43ECA"/>
    <w:rsid w:val="0EC771C6"/>
    <w:rsid w:val="0ED77FF7"/>
    <w:rsid w:val="0F5F06D8"/>
    <w:rsid w:val="0FA57E31"/>
    <w:rsid w:val="0FE10F4A"/>
    <w:rsid w:val="100F3F34"/>
    <w:rsid w:val="104E7AF7"/>
    <w:rsid w:val="106C72A8"/>
    <w:rsid w:val="11622737"/>
    <w:rsid w:val="116A3832"/>
    <w:rsid w:val="11765F75"/>
    <w:rsid w:val="13A744B6"/>
    <w:rsid w:val="144D0D6A"/>
    <w:rsid w:val="14F717C6"/>
    <w:rsid w:val="15390ADE"/>
    <w:rsid w:val="15402D9E"/>
    <w:rsid w:val="154934C9"/>
    <w:rsid w:val="156E27C7"/>
    <w:rsid w:val="1595470C"/>
    <w:rsid w:val="15B976ED"/>
    <w:rsid w:val="16A054C3"/>
    <w:rsid w:val="16F13DFA"/>
    <w:rsid w:val="16FA48B3"/>
    <w:rsid w:val="1759287D"/>
    <w:rsid w:val="176D2DE2"/>
    <w:rsid w:val="17C3657D"/>
    <w:rsid w:val="17DD67C8"/>
    <w:rsid w:val="183E62DF"/>
    <w:rsid w:val="185B6189"/>
    <w:rsid w:val="189B61F7"/>
    <w:rsid w:val="193B73AB"/>
    <w:rsid w:val="197326E9"/>
    <w:rsid w:val="19D540CB"/>
    <w:rsid w:val="19FD7F67"/>
    <w:rsid w:val="1A9C743F"/>
    <w:rsid w:val="1B017F1C"/>
    <w:rsid w:val="1B310F5A"/>
    <w:rsid w:val="1C1F6FB6"/>
    <w:rsid w:val="1CAC0007"/>
    <w:rsid w:val="1CB02E44"/>
    <w:rsid w:val="1CC239AC"/>
    <w:rsid w:val="1CDB667D"/>
    <w:rsid w:val="1D726CE7"/>
    <w:rsid w:val="1DB37361"/>
    <w:rsid w:val="1DDE529B"/>
    <w:rsid w:val="1E064AD6"/>
    <w:rsid w:val="1EA10561"/>
    <w:rsid w:val="1F5509D5"/>
    <w:rsid w:val="213B27FF"/>
    <w:rsid w:val="23D46F68"/>
    <w:rsid w:val="24605528"/>
    <w:rsid w:val="24965FC8"/>
    <w:rsid w:val="25CF4CDA"/>
    <w:rsid w:val="25FA2F30"/>
    <w:rsid w:val="26253AEA"/>
    <w:rsid w:val="26CD4921"/>
    <w:rsid w:val="278358C9"/>
    <w:rsid w:val="283333AA"/>
    <w:rsid w:val="286306AA"/>
    <w:rsid w:val="2869162A"/>
    <w:rsid w:val="296F1670"/>
    <w:rsid w:val="29B94596"/>
    <w:rsid w:val="2A061B5F"/>
    <w:rsid w:val="2A4C34E8"/>
    <w:rsid w:val="2A856EF0"/>
    <w:rsid w:val="2C4129D3"/>
    <w:rsid w:val="2C896F9D"/>
    <w:rsid w:val="2D0F6111"/>
    <w:rsid w:val="2D3A05BE"/>
    <w:rsid w:val="2D42267C"/>
    <w:rsid w:val="2D44221B"/>
    <w:rsid w:val="2ECB6CDF"/>
    <w:rsid w:val="2F9F7141"/>
    <w:rsid w:val="303E16CD"/>
    <w:rsid w:val="304A5464"/>
    <w:rsid w:val="308A3A5B"/>
    <w:rsid w:val="315849CF"/>
    <w:rsid w:val="321C56B5"/>
    <w:rsid w:val="32AD1AD9"/>
    <w:rsid w:val="33DE5AF1"/>
    <w:rsid w:val="344E235F"/>
    <w:rsid w:val="34AC1FA1"/>
    <w:rsid w:val="35BF1EBE"/>
    <w:rsid w:val="366342BF"/>
    <w:rsid w:val="37806448"/>
    <w:rsid w:val="38464BC2"/>
    <w:rsid w:val="38886DCA"/>
    <w:rsid w:val="39541237"/>
    <w:rsid w:val="3A15504C"/>
    <w:rsid w:val="3A790E32"/>
    <w:rsid w:val="3AD755D0"/>
    <w:rsid w:val="3B0009D7"/>
    <w:rsid w:val="3C7637F7"/>
    <w:rsid w:val="3D3A70F6"/>
    <w:rsid w:val="3E3B66E2"/>
    <w:rsid w:val="3E613D8B"/>
    <w:rsid w:val="3F347D3E"/>
    <w:rsid w:val="40D60A8C"/>
    <w:rsid w:val="40F12D92"/>
    <w:rsid w:val="41024195"/>
    <w:rsid w:val="419D3557"/>
    <w:rsid w:val="42347693"/>
    <w:rsid w:val="42445192"/>
    <w:rsid w:val="425E5562"/>
    <w:rsid w:val="42771FCF"/>
    <w:rsid w:val="42B95966"/>
    <w:rsid w:val="43035861"/>
    <w:rsid w:val="43570169"/>
    <w:rsid w:val="43D83A6A"/>
    <w:rsid w:val="450A3A5E"/>
    <w:rsid w:val="460005BB"/>
    <w:rsid w:val="47217935"/>
    <w:rsid w:val="472D1DA2"/>
    <w:rsid w:val="477D0FFD"/>
    <w:rsid w:val="478F1F05"/>
    <w:rsid w:val="4800556F"/>
    <w:rsid w:val="48B024FA"/>
    <w:rsid w:val="48D845AE"/>
    <w:rsid w:val="49C67347"/>
    <w:rsid w:val="4A2B750B"/>
    <w:rsid w:val="4AB06A05"/>
    <w:rsid w:val="4ABB4194"/>
    <w:rsid w:val="4BCC5890"/>
    <w:rsid w:val="4C3133FC"/>
    <w:rsid w:val="4D3D1623"/>
    <w:rsid w:val="4E651D1A"/>
    <w:rsid w:val="4E7363CE"/>
    <w:rsid w:val="4F126583"/>
    <w:rsid w:val="4F2B2D6A"/>
    <w:rsid w:val="4F3F1C24"/>
    <w:rsid w:val="4F96663D"/>
    <w:rsid w:val="4FF6797C"/>
    <w:rsid w:val="5080794E"/>
    <w:rsid w:val="50B84A4F"/>
    <w:rsid w:val="51DA2BDD"/>
    <w:rsid w:val="52057676"/>
    <w:rsid w:val="525C180F"/>
    <w:rsid w:val="529E4A1C"/>
    <w:rsid w:val="52D501F3"/>
    <w:rsid w:val="52DB12D4"/>
    <w:rsid w:val="534502A4"/>
    <w:rsid w:val="539F0B5D"/>
    <w:rsid w:val="54507403"/>
    <w:rsid w:val="54A45BCE"/>
    <w:rsid w:val="55A1633A"/>
    <w:rsid w:val="55C114F6"/>
    <w:rsid w:val="5614632E"/>
    <w:rsid w:val="57345B4E"/>
    <w:rsid w:val="57430D51"/>
    <w:rsid w:val="597E592B"/>
    <w:rsid w:val="5A3F4608"/>
    <w:rsid w:val="5A5566F4"/>
    <w:rsid w:val="5B4E2A95"/>
    <w:rsid w:val="5BAA40BF"/>
    <w:rsid w:val="5BCE73B6"/>
    <w:rsid w:val="5C803AB8"/>
    <w:rsid w:val="5D670002"/>
    <w:rsid w:val="5D7F14F2"/>
    <w:rsid w:val="5D846725"/>
    <w:rsid w:val="5DC05EB0"/>
    <w:rsid w:val="5E351DB9"/>
    <w:rsid w:val="5E797281"/>
    <w:rsid w:val="5F1523B9"/>
    <w:rsid w:val="5F9D56AB"/>
    <w:rsid w:val="61104DB0"/>
    <w:rsid w:val="612A5313"/>
    <w:rsid w:val="616001B6"/>
    <w:rsid w:val="63D6320E"/>
    <w:rsid w:val="65125B3C"/>
    <w:rsid w:val="66124841"/>
    <w:rsid w:val="66CF42EB"/>
    <w:rsid w:val="692E7D31"/>
    <w:rsid w:val="69343784"/>
    <w:rsid w:val="69477793"/>
    <w:rsid w:val="6BCC59CF"/>
    <w:rsid w:val="6CDF0597"/>
    <w:rsid w:val="6EBE2A94"/>
    <w:rsid w:val="70500FE2"/>
    <w:rsid w:val="71646722"/>
    <w:rsid w:val="71C64D97"/>
    <w:rsid w:val="729057D5"/>
    <w:rsid w:val="72A213BE"/>
    <w:rsid w:val="72BF1D17"/>
    <w:rsid w:val="733A3E06"/>
    <w:rsid w:val="73851776"/>
    <w:rsid w:val="73E129E9"/>
    <w:rsid w:val="756F128F"/>
    <w:rsid w:val="7598064C"/>
    <w:rsid w:val="75B10841"/>
    <w:rsid w:val="75DF1E89"/>
    <w:rsid w:val="76572DFC"/>
    <w:rsid w:val="76C164E2"/>
    <w:rsid w:val="77202773"/>
    <w:rsid w:val="77443FA1"/>
    <w:rsid w:val="77DD1D3F"/>
    <w:rsid w:val="781B5C33"/>
    <w:rsid w:val="7855691B"/>
    <w:rsid w:val="7869124F"/>
    <w:rsid w:val="7A747897"/>
    <w:rsid w:val="7ACB41B1"/>
    <w:rsid w:val="7BA63112"/>
    <w:rsid w:val="7E1A53EA"/>
    <w:rsid w:val="7E812BA7"/>
    <w:rsid w:val="7EDB44D5"/>
    <w:rsid w:val="7F245991"/>
    <w:rsid w:val="7F2F2459"/>
    <w:rsid w:val="7F3E32D6"/>
    <w:rsid w:val="7FB071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35"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nhideWhenUsed="0" w:uiPriority="0" w:semiHidden="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nhideWhenUsed="0" w:uiPriority="0"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qFormat="1" w:unhideWhenUsed="0" w:uiPriority="0" w:semiHidden="0" w:name="Date"/>
    <w:lsdException w:unhideWhenUsed="0" w:uiPriority="0" w:semiHidden="0" w:name="Body Text First Indent"/>
    <w:lsdException w:uiPriority="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uiPriority="99"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420" w:firstLineChars="200"/>
    </w:pPr>
    <w:rPr>
      <w:rFonts w:ascii="Times New Roman" w:hAnsi="Times New Roman" w:eastAsia="宋体" w:cs="Times New Roman"/>
      <w:kern w:val="2"/>
      <w:sz w:val="21"/>
      <w:szCs w:val="24"/>
      <w:lang w:val="en-US" w:eastAsia="zh-CN" w:bidi="ar-SA"/>
    </w:rPr>
  </w:style>
  <w:style w:type="paragraph" w:styleId="2">
    <w:name w:val="heading 1"/>
    <w:basedOn w:val="1"/>
    <w:next w:val="1"/>
    <w:link w:val="110"/>
    <w:qFormat/>
    <w:uiPriority w:val="0"/>
    <w:pPr>
      <w:keepNext/>
      <w:keepLines/>
      <w:numPr>
        <w:ilvl w:val="0"/>
        <w:numId w:val="1"/>
      </w:numPr>
      <w:tabs>
        <w:tab w:val="left" w:pos="425"/>
      </w:tabs>
      <w:spacing w:before="120" w:after="120"/>
      <w:ind w:firstLineChars="0"/>
      <w:jc w:val="both"/>
      <w:outlineLvl w:val="0"/>
    </w:pPr>
    <w:rPr>
      <w:b/>
      <w:bCs/>
      <w:kern w:val="44"/>
      <w:sz w:val="32"/>
      <w:szCs w:val="28"/>
    </w:rPr>
  </w:style>
  <w:style w:type="paragraph" w:styleId="3">
    <w:name w:val="heading 2"/>
    <w:basedOn w:val="1"/>
    <w:next w:val="1"/>
    <w:link w:val="104"/>
    <w:qFormat/>
    <w:uiPriority w:val="0"/>
    <w:pPr>
      <w:keepNext/>
      <w:keepLines/>
      <w:numPr>
        <w:ilvl w:val="1"/>
        <w:numId w:val="1"/>
      </w:numPr>
      <w:tabs>
        <w:tab w:val="left" w:pos="567"/>
      </w:tabs>
      <w:spacing w:before="120" w:after="120"/>
      <w:ind w:firstLineChars="0"/>
      <w:jc w:val="both"/>
      <w:outlineLvl w:val="1"/>
    </w:pPr>
    <w:rPr>
      <w:b/>
      <w:bCs/>
      <w:sz w:val="30"/>
      <w:szCs w:val="32"/>
    </w:rPr>
  </w:style>
  <w:style w:type="paragraph" w:styleId="4">
    <w:name w:val="heading 3"/>
    <w:basedOn w:val="1"/>
    <w:next w:val="1"/>
    <w:link w:val="105"/>
    <w:qFormat/>
    <w:uiPriority w:val="0"/>
    <w:pPr>
      <w:keepNext/>
      <w:keepLines/>
      <w:numPr>
        <w:ilvl w:val="2"/>
        <w:numId w:val="1"/>
      </w:numPr>
      <w:tabs>
        <w:tab w:val="left" w:pos="567"/>
      </w:tabs>
      <w:spacing w:before="120" w:after="120"/>
      <w:ind w:firstLineChars="0"/>
      <w:jc w:val="both"/>
      <w:outlineLvl w:val="2"/>
    </w:pPr>
    <w:rPr>
      <w:b/>
      <w:bCs/>
      <w:sz w:val="28"/>
      <w:szCs w:val="18"/>
    </w:rPr>
  </w:style>
  <w:style w:type="paragraph" w:styleId="5">
    <w:name w:val="heading 4"/>
    <w:basedOn w:val="1"/>
    <w:next w:val="1"/>
    <w:link w:val="114"/>
    <w:qFormat/>
    <w:uiPriority w:val="0"/>
    <w:pPr>
      <w:keepNext/>
      <w:keepLines/>
      <w:tabs>
        <w:tab w:val="left" w:pos="504"/>
      </w:tabs>
      <w:spacing w:before="120" w:after="120"/>
      <w:ind w:firstLine="0" w:firstLineChars="0"/>
      <w:outlineLvl w:val="3"/>
    </w:pPr>
    <w:rPr>
      <w:rFonts w:hAnsi="Arial"/>
      <w:b/>
      <w:bCs/>
      <w:sz w:val="24"/>
      <w:szCs w:val="28"/>
    </w:rPr>
  </w:style>
  <w:style w:type="paragraph" w:styleId="6">
    <w:name w:val="heading 5"/>
    <w:basedOn w:val="1"/>
    <w:next w:val="1"/>
    <w:link w:val="93"/>
    <w:qFormat/>
    <w:uiPriority w:val="0"/>
    <w:pPr>
      <w:keepNext/>
      <w:keepLines/>
      <w:spacing w:before="280" w:after="290" w:line="372" w:lineRule="auto"/>
      <w:ind w:firstLine="0" w:firstLineChars="0"/>
      <w:outlineLvl w:val="4"/>
    </w:pPr>
    <w:rPr>
      <w:b/>
      <w:bCs/>
      <w:sz w:val="28"/>
      <w:szCs w:val="28"/>
    </w:rPr>
  </w:style>
  <w:style w:type="paragraph" w:styleId="7">
    <w:name w:val="heading 6"/>
    <w:basedOn w:val="6"/>
    <w:next w:val="1"/>
    <w:link w:val="95"/>
    <w:qFormat/>
    <w:uiPriority w:val="0"/>
    <w:pPr>
      <w:tabs>
        <w:tab w:val="left" w:pos="1440"/>
      </w:tabs>
      <w:spacing w:before="260" w:after="260" w:line="360" w:lineRule="auto"/>
      <w:outlineLvl w:val="5"/>
    </w:pPr>
    <w:rPr>
      <w:sz w:val="30"/>
      <w:szCs w:val="18"/>
    </w:rPr>
  </w:style>
  <w:style w:type="paragraph" w:styleId="8">
    <w:name w:val="heading 7"/>
    <w:basedOn w:val="7"/>
    <w:next w:val="1"/>
    <w:link w:val="97"/>
    <w:qFormat/>
    <w:uiPriority w:val="0"/>
    <w:pPr>
      <w:tabs>
        <w:tab w:val="left" w:pos="1800"/>
        <w:tab w:val="clear" w:pos="1440"/>
      </w:tabs>
      <w:outlineLvl w:val="6"/>
    </w:pPr>
  </w:style>
  <w:style w:type="paragraph" w:styleId="9">
    <w:name w:val="heading 8"/>
    <w:basedOn w:val="8"/>
    <w:next w:val="1"/>
    <w:link w:val="98"/>
    <w:qFormat/>
    <w:uiPriority w:val="0"/>
    <w:pPr>
      <w:outlineLvl w:val="7"/>
    </w:pPr>
  </w:style>
  <w:style w:type="paragraph" w:styleId="10">
    <w:name w:val="heading 9"/>
    <w:basedOn w:val="9"/>
    <w:next w:val="1"/>
    <w:link w:val="100"/>
    <w:qFormat/>
    <w:uiPriority w:val="0"/>
    <w:pPr>
      <w:tabs>
        <w:tab w:val="left" w:pos="2160"/>
        <w:tab w:val="clear" w:pos="1800"/>
      </w:tabs>
      <w:outlineLvl w:val="8"/>
    </w:pPr>
  </w:style>
  <w:style w:type="character" w:default="1" w:styleId="42">
    <w:name w:val="Default Paragraph Font"/>
    <w:semiHidden/>
    <w:unhideWhenUsed/>
    <w:qFormat/>
    <w:uiPriority w:val="1"/>
  </w:style>
  <w:style w:type="table" w:default="1" w:styleId="41">
    <w:name w:val="Normal Table"/>
    <w:semiHidden/>
    <w:unhideWhenUsed/>
    <w:uiPriority w:val="99"/>
    <w:tblPr>
      <w:tblLayout w:type="fixed"/>
      <w:tblCellMar>
        <w:top w:w="0" w:type="dxa"/>
        <w:left w:w="108" w:type="dxa"/>
        <w:bottom w:w="0" w:type="dxa"/>
        <w:right w:w="108" w:type="dxa"/>
      </w:tblCellMar>
    </w:tblPr>
  </w:style>
  <w:style w:type="paragraph" w:styleId="11">
    <w:name w:val="toc 7"/>
    <w:basedOn w:val="1"/>
    <w:next w:val="1"/>
    <w:qFormat/>
    <w:uiPriority w:val="39"/>
    <w:pPr>
      <w:ind w:left="1260"/>
    </w:pPr>
    <w:rPr>
      <w:rFonts w:ascii="Calibri" w:hAnsi="Calibri" w:cs="Calibri"/>
      <w:sz w:val="18"/>
      <w:szCs w:val="18"/>
    </w:rPr>
  </w:style>
  <w:style w:type="paragraph" w:styleId="12">
    <w:name w:val="List Number 2"/>
    <w:basedOn w:val="1"/>
    <w:uiPriority w:val="0"/>
    <w:pPr>
      <w:tabs>
        <w:tab w:val="left" w:pos="567"/>
      </w:tabs>
      <w:adjustRightInd w:val="0"/>
      <w:spacing w:line="300" w:lineRule="auto"/>
      <w:ind w:left="425" w:hanging="425"/>
      <w:textAlignment w:val="baseline"/>
    </w:pPr>
    <w:rPr>
      <w:kern w:val="0"/>
      <w:sz w:val="28"/>
      <w:szCs w:val="20"/>
    </w:rPr>
  </w:style>
  <w:style w:type="paragraph" w:styleId="13">
    <w:name w:val="Normal Indent"/>
    <w:basedOn w:val="1"/>
    <w:qFormat/>
    <w:uiPriority w:val="0"/>
    <w:pPr>
      <w:tabs>
        <w:tab w:val="left" w:pos="720"/>
      </w:tabs>
      <w:spacing w:before="60" w:after="60"/>
      <w:ind w:firstLine="480"/>
    </w:pPr>
    <w:rPr>
      <w:sz w:val="24"/>
      <w:szCs w:val="20"/>
    </w:rPr>
  </w:style>
  <w:style w:type="paragraph" w:styleId="14">
    <w:name w:val="Document Map"/>
    <w:basedOn w:val="1"/>
    <w:link w:val="116"/>
    <w:qFormat/>
    <w:uiPriority w:val="0"/>
    <w:rPr>
      <w:rFonts w:ascii="宋体"/>
      <w:sz w:val="18"/>
      <w:szCs w:val="18"/>
    </w:rPr>
  </w:style>
  <w:style w:type="paragraph" w:styleId="15">
    <w:name w:val="annotation text"/>
    <w:basedOn w:val="1"/>
    <w:link w:val="108"/>
    <w:qFormat/>
    <w:uiPriority w:val="0"/>
  </w:style>
  <w:style w:type="paragraph" w:styleId="16">
    <w:name w:val="Body Text 3"/>
    <w:basedOn w:val="1"/>
    <w:link w:val="118"/>
    <w:qFormat/>
    <w:uiPriority w:val="0"/>
    <w:pPr>
      <w:spacing w:after="120"/>
    </w:pPr>
    <w:rPr>
      <w:sz w:val="16"/>
      <w:szCs w:val="16"/>
    </w:rPr>
  </w:style>
  <w:style w:type="paragraph" w:styleId="17">
    <w:name w:val="Body Text"/>
    <w:basedOn w:val="1"/>
    <w:link w:val="112"/>
    <w:uiPriority w:val="0"/>
    <w:pPr>
      <w:spacing w:after="120"/>
    </w:pPr>
  </w:style>
  <w:style w:type="paragraph" w:styleId="18">
    <w:name w:val="Body Text Indent"/>
    <w:basedOn w:val="1"/>
    <w:link w:val="102"/>
    <w:qFormat/>
    <w:uiPriority w:val="0"/>
    <w:pPr>
      <w:spacing w:after="120"/>
      <w:ind w:left="420" w:leftChars="200"/>
    </w:pPr>
  </w:style>
  <w:style w:type="paragraph" w:styleId="19">
    <w:name w:val="toc 5"/>
    <w:basedOn w:val="1"/>
    <w:next w:val="1"/>
    <w:qFormat/>
    <w:uiPriority w:val="39"/>
    <w:pPr>
      <w:spacing w:line="240" w:lineRule="auto"/>
      <w:ind w:firstLine="800" w:firstLineChars="800"/>
    </w:pPr>
    <w:rPr>
      <w:rFonts w:cs="Calibri"/>
      <w:szCs w:val="18"/>
    </w:rPr>
  </w:style>
  <w:style w:type="paragraph" w:styleId="20">
    <w:name w:val="toc 3"/>
    <w:basedOn w:val="1"/>
    <w:next w:val="1"/>
    <w:qFormat/>
    <w:uiPriority w:val="39"/>
    <w:pPr>
      <w:spacing w:line="240" w:lineRule="auto"/>
      <w:ind w:firstLine="400" w:firstLineChars="400"/>
    </w:pPr>
    <w:rPr>
      <w:rFonts w:cs="Calibri"/>
      <w:iCs/>
      <w:szCs w:val="20"/>
    </w:rPr>
  </w:style>
  <w:style w:type="paragraph" w:styleId="21">
    <w:name w:val="Plain Text"/>
    <w:basedOn w:val="1"/>
    <w:link w:val="103"/>
    <w:qFormat/>
    <w:uiPriority w:val="0"/>
    <w:rPr>
      <w:rFonts w:ascii="宋体" w:hAnsi="Courier New"/>
    </w:rPr>
  </w:style>
  <w:style w:type="paragraph" w:styleId="22">
    <w:name w:val="toc 8"/>
    <w:basedOn w:val="1"/>
    <w:next w:val="1"/>
    <w:qFormat/>
    <w:uiPriority w:val="39"/>
    <w:pPr>
      <w:ind w:left="1470"/>
    </w:pPr>
    <w:rPr>
      <w:rFonts w:ascii="Calibri" w:hAnsi="Calibri" w:cs="Calibri"/>
      <w:sz w:val="18"/>
      <w:szCs w:val="18"/>
    </w:rPr>
  </w:style>
  <w:style w:type="paragraph" w:styleId="23">
    <w:name w:val="Date"/>
    <w:basedOn w:val="1"/>
    <w:next w:val="1"/>
    <w:link w:val="121"/>
    <w:qFormat/>
    <w:uiPriority w:val="0"/>
    <w:pPr>
      <w:ind w:left="100" w:leftChars="2500"/>
    </w:pPr>
  </w:style>
  <w:style w:type="paragraph" w:styleId="24">
    <w:name w:val="Body Text Indent 2"/>
    <w:basedOn w:val="1"/>
    <w:link w:val="99"/>
    <w:qFormat/>
    <w:uiPriority w:val="0"/>
    <w:pPr>
      <w:spacing w:after="120" w:line="480" w:lineRule="auto"/>
      <w:ind w:left="420" w:leftChars="200"/>
    </w:pPr>
  </w:style>
  <w:style w:type="paragraph" w:styleId="25">
    <w:name w:val="Balloon Text"/>
    <w:basedOn w:val="1"/>
    <w:link w:val="107"/>
    <w:qFormat/>
    <w:uiPriority w:val="0"/>
    <w:rPr>
      <w:sz w:val="18"/>
      <w:szCs w:val="18"/>
    </w:rPr>
  </w:style>
  <w:style w:type="paragraph" w:styleId="26">
    <w:name w:val="footer"/>
    <w:basedOn w:val="1"/>
    <w:link w:val="106"/>
    <w:qFormat/>
    <w:uiPriority w:val="99"/>
    <w:pPr>
      <w:tabs>
        <w:tab w:val="center" w:pos="4153"/>
        <w:tab w:val="right" w:pos="8306"/>
      </w:tabs>
      <w:snapToGrid w:val="0"/>
      <w:jc w:val="center"/>
    </w:pPr>
    <w:rPr>
      <w:sz w:val="18"/>
      <w:szCs w:val="18"/>
    </w:rPr>
  </w:style>
  <w:style w:type="paragraph" w:styleId="27">
    <w:name w:val="header"/>
    <w:basedOn w:val="1"/>
    <w:link w:val="94"/>
    <w:qFormat/>
    <w:uiPriority w:val="99"/>
    <w:pPr>
      <w:tabs>
        <w:tab w:val="center" w:pos="4153"/>
        <w:tab w:val="right" w:pos="8306"/>
      </w:tabs>
      <w:snapToGrid w:val="0"/>
      <w:jc w:val="center"/>
    </w:pPr>
    <w:rPr>
      <w:sz w:val="18"/>
      <w:szCs w:val="18"/>
    </w:rPr>
  </w:style>
  <w:style w:type="paragraph" w:styleId="28">
    <w:name w:val="toc 1"/>
    <w:basedOn w:val="1"/>
    <w:next w:val="1"/>
    <w:qFormat/>
    <w:uiPriority w:val="39"/>
    <w:pPr>
      <w:spacing w:line="240" w:lineRule="auto"/>
      <w:ind w:firstLine="0" w:firstLineChars="0"/>
    </w:pPr>
    <w:rPr>
      <w:rFonts w:cs="Calibri"/>
      <w:bCs/>
      <w:caps/>
      <w:szCs w:val="20"/>
    </w:rPr>
  </w:style>
  <w:style w:type="paragraph" w:styleId="29">
    <w:name w:val="toc 4"/>
    <w:basedOn w:val="1"/>
    <w:next w:val="1"/>
    <w:qFormat/>
    <w:uiPriority w:val="39"/>
    <w:pPr>
      <w:spacing w:line="240" w:lineRule="auto"/>
      <w:ind w:firstLine="600" w:firstLineChars="600"/>
    </w:pPr>
    <w:rPr>
      <w:rFonts w:cs="Calibri"/>
      <w:szCs w:val="18"/>
    </w:rPr>
  </w:style>
  <w:style w:type="paragraph" w:styleId="30">
    <w:name w:val="index heading"/>
    <w:basedOn w:val="1"/>
    <w:next w:val="31"/>
    <w:qFormat/>
    <w:uiPriority w:val="0"/>
    <w:pPr>
      <w:spacing w:line="300" w:lineRule="auto"/>
    </w:pPr>
    <w:rPr>
      <w:rFonts w:eastAsia="楷体_GB2312"/>
      <w:sz w:val="24"/>
    </w:rPr>
  </w:style>
  <w:style w:type="paragraph" w:styleId="31">
    <w:name w:val="index 1"/>
    <w:basedOn w:val="1"/>
    <w:next w:val="1"/>
    <w:qFormat/>
    <w:uiPriority w:val="0"/>
  </w:style>
  <w:style w:type="paragraph" w:styleId="32">
    <w:name w:val="toc 6"/>
    <w:basedOn w:val="1"/>
    <w:next w:val="1"/>
    <w:qFormat/>
    <w:uiPriority w:val="39"/>
    <w:pPr>
      <w:ind w:left="1050"/>
    </w:pPr>
    <w:rPr>
      <w:rFonts w:ascii="Calibri" w:hAnsi="Calibri" w:cs="Calibri"/>
      <w:sz w:val="18"/>
      <w:szCs w:val="18"/>
    </w:rPr>
  </w:style>
  <w:style w:type="paragraph" w:styleId="33">
    <w:name w:val="Body Text Indent 3"/>
    <w:basedOn w:val="1"/>
    <w:link w:val="115"/>
    <w:qFormat/>
    <w:uiPriority w:val="0"/>
    <w:pPr>
      <w:spacing w:after="120"/>
      <w:ind w:left="420" w:leftChars="200"/>
    </w:pPr>
    <w:rPr>
      <w:sz w:val="16"/>
      <w:szCs w:val="16"/>
    </w:rPr>
  </w:style>
  <w:style w:type="paragraph" w:styleId="34">
    <w:name w:val="toc 2"/>
    <w:basedOn w:val="1"/>
    <w:next w:val="1"/>
    <w:qFormat/>
    <w:uiPriority w:val="39"/>
    <w:pPr>
      <w:spacing w:line="240" w:lineRule="auto"/>
      <w:ind w:firstLine="200"/>
    </w:pPr>
    <w:rPr>
      <w:rFonts w:cs="Calibri"/>
      <w:smallCaps/>
      <w:szCs w:val="20"/>
    </w:rPr>
  </w:style>
  <w:style w:type="paragraph" w:styleId="35">
    <w:name w:val="toc 9"/>
    <w:basedOn w:val="1"/>
    <w:next w:val="1"/>
    <w:qFormat/>
    <w:uiPriority w:val="39"/>
    <w:pPr>
      <w:ind w:left="1680"/>
    </w:pPr>
    <w:rPr>
      <w:rFonts w:ascii="Calibri" w:hAnsi="Calibri" w:cs="Calibri"/>
      <w:sz w:val="18"/>
      <w:szCs w:val="18"/>
    </w:rPr>
  </w:style>
  <w:style w:type="paragraph" w:styleId="36">
    <w:name w:val="Body Text 2"/>
    <w:basedOn w:val="1"/>
    <w:link w:val="119"/>
    <w:qFormat/>
    <w:uiPriority w:val="0"/>
    <w:pPr>
      <w:spacing w:after="120" w:line="480" w:lineRule="auto"/>
    </w:pPr>
  </w:style>
  <w:style w:type="paragraph" w:styleId="37">
    <w:name w:val="Normal (Web)"/>
    <w:basedOn w:val="1"/>
    <w:qFormat/>
    <w:uiPriority w:val="99"/>
    <w:pPr>
      <w:widowControl/>
      <w:spacing w:before="100" w:after="100"/>
    </w:pPr>
    <w:rPr>
      <w:rFonts w:hint="eastAsia" w:ascii="Arial Unicode MS" w:hAnsi="Arial Unicode MS" w:eastAsia="Arial Unicode MS"/>
      <w:kern w:val="0"/>
      <w:sz w:val="24"/>
    </w:rPr>
  </w:style>
  <w:style w:type="paragraph" w:styleId="38">
    <w:name w:val="Title"/>
    <w:basedOn w:val="1"/>
    <w:link w:val="96"/>
    <w:qFormat/>
    <w:uiPriority w:val="0"/>
    <w:pPr>
      <w:tabs>
        <w:tab w:val="left" w:pos="432"/>
      </w:tabs>
      <w:spacing w:before="240" w:after="60"/>
      <w:ind w:left="432" w:hanging="432"/>
      <w:jc w:val="center"/>
      <w:outlineLvl w:val="0"/>
    </w:pPr>
    <w:rPr>
      <w:rFonts w:ascii="Arial" w:hAnsi="Arial" w:cs="Arial"/>
      <w:b/>
      <w:bCs/>
      <w:sz w:val="32"/>
      <w:szCs w:val="32"/>
    </w:rPr>
  </w:style>
  <w:style w:type="paragraph" w:styleId="39">
    <w:name w:val="annotation subject"/>
    <w:basedOn w:val="15"/>
    <w:next w:val="15"/>
    <w:link w:val="137"/>
    <w:semiHidden/>
    <w:unhideWhenUsed/>
    <w:uiPriority w:val="0"/>
    <w:rPr>
      <w:b/>
      <w:bCs/>
    </w:rPr>
  </w:style>
  <w:style w:type="paragraph" w:styleId="40">
    <w:name w:val="Body Text First Indent"/>
    <w:basedOn w:val="17"/>
    <w:link w:val="111"/>
    <w:uiPriority w:val="0"/>
    <w:pPr>
      <w:ind w:firstLine="100" w:firstLineChars="100"/>
    </w:pPr>
  </w:style>
  <w:style w:type="character" w:styleId="43">
    <w:name w:val="Strong"/>
    <w:qFormat/>
    <w:uiPriority w:val="0"/>
    <w:rPr>
      <w:b/>
      <w:bCs/>
    </w:rPr>
  </w:style>
  <w:style w:type="character" w:styleId="44">
    <w:name w:val="page number"/>
    <w:basedOn w:val="42"/>
    <w:qFormat/>
    <w:uiPriority w:val="0"/>
  </w:style>
  <w:style w:type="character" w:styleId="45">
    <w:name w:val="FollowedHyperlink"/>
    <w:basedOn w:val="42"/>
    <w:qFormat/>
    <w:uiPriority w:val="0"/>
    <w:rPr>
      <w:color w:val="333333"/>
      <w:u w:val="none"/>
    </w:rPr>
  </w:style>
  <w:style w:type="character" w:styleId="46">
    <w:name w:val="HTML Definition"/>
    <w:basedOn w:val="42"/>
    <w:semiHidden/>
    <w:unhideWhenUsed/>
    <w:uiPriority w:val="0"/>
  </w:style>
  <w:style w:type="character" w:styleId="47">
    <w:name w:val="HTML Typewriter"/>
    <w:basedOn w:val="42"/>
    <w:semiHidden/>
    <w:unhideWhenUsed/>
    <w:uiPriority w:val="0"/>
    <w:rPr>
      <w:rFonts w:hint="default" w:ascii="monospace" w:hAnsi="monospace" w:eastAsia="monospace" w:cs="monospace"/>
      <w:sz w:val="20"/>
    </w:rPr>
  </w:style>
  <w:style w:type="character" w:styleId="48">
    <w:name w:val="HTML Acronym"/>
    <w:basedOn w:val="42"/>
    <w:semiHidden/>
    <w:unhideWhenUsed/>
    <w:uiPriority w:val="0"/>
    <w:rPr>
      <w:bdr w:val="none" w:color="auto" w:sz="0" w:space="0"/>
    </w:rPr>
  </w:style>
  <w:style w:type="character" w:styleId="49">
    <w:name w:val="HTML Variable"/>
    <w:basedOn w:val="42"/>
    <w:semiHidden/>
    <w:unhideWhenUsed/>
    <w:uiPriority w:val="0"/>
  </w:style>
  <w:style w:type="character" w:styleId="50">
    <w:name w:val="Hyperlink"/>
    <w:basedOn w:val="42"/>
    <w:qFormat/>
    <w:uiPriority w:val="99"/>
    <w:rPr>
      <w:color w:val="0000FF"/>
      <w:u w:val="none"/>
    </w:rPr>
  </w:style>
  <w:style w:type="character" w:styleId="51">
    <w:name w:val="HTML Code"/>
    <w:basedOn w:val="42"/>
    <w:semiHidden/>
    <w:unhideWhenUsed/>
    <w:uiPriority w:val="0"/>
    <w:rPr>
      <w:rFonts w:ascii="monospace" w:hAnsi="monospace" w:eastAsia="monospace" w:cs="monospace"/>
      <w:sz w:val="20"/>
      <w:bdr w:val="none" w:color="auto" w:sz="0" w:space="0"/>
    </w:rPr>
  </w:style>
  <w:style w:type="character" w:styleId="52">
    <w:name w:val="annotation reference"/>
    <w:qFormat/>
    <w:uiPriority w:val="0"/>
    <w:rPr>
      <w:sz w:val="21"/>
      <w:szCs w:val="21"/>
    </w:rPr>
  </w:style>
  <w:style w:type="character" w:styleId="53">
    <w:name w:val="HTML Cite"/>
    <w:basedOn w:val="42"/>
    <w:semiHidden/>
    <w:unhideWhenUsed/>
    <w:uiPriority w:val="0"/>
  </w:style>
  <w:style w:type="character" w:styleId="54">
    <w:name w:val="HTML Keyboard"/>
    <w:basedOn w:val="42"/>
    <w:semiHidden/>
    <w:unhideWhenUsed/>
    <w:uiPriority w:val="0"/>
    <w:rPr>
      <w:rFonts w:hint="default" w:ascii="monospace" w:hAnsi="monospace" w:eastAsia="monospace" w:cs="monospace"/>
      <w:sz w:val="20"/>
    </w:rPr>
  </w:style>
  <w:style w:type="character" w:styleId="55">
    <w:name w:val="HTML Sample"/>
    <w:basedOn w:val="42"/>
    <w:semiHidden/>
    <w:unhideWhenUsed/>
    <w:uiPriority w:val="0"/>
    <w:rPr>
      <w:rFonts w:hint="default" w:ascii="monospace" w:hAnsi="monospace" w:eastAsia="monospace" w:cs="monospace"/>
    </w:rPr>
  </w:style>
  <w:style w:type="paragraph" w:customStyle="1" w:styleId="56">
    <w:name w:val="xl29"/>
    <w:basedOn w:val="1"/>
    <w:qFormat/>
    <w:uiPriority w:val="0"/>
    <w:pPr>
      <w:widowControl/>
      <w:pBdr>
        <w:bottom w:val="single" w:color="auto" w:sz="4" w:space="0"/>
        <w:right w:val="single" w:color="auto" w:sz="12" w:space="0"/>
      </w:pBdr>
      <w:spacing w:before="100" w:beforeAutospacing="1" w:after="100" w:afterAutospacing="1"/>
      <w:textAlignment w:val="top"/>
    </w:pPr>
    <w:rPr>
      <w:rFonts w:ascii="Arial Unicode MS" w:eastAsia="Arial Unicode MS"/>
      <w:kern w:val="0"/>
      <w:sz w:val="24"/>
    </w:rPr>
  </w:style>
  <w:style w:type="paragraph" w:customStyle="1" w:styleId="57">
    <w:name w:val="正文无缩进"/>
    <w:basedOn w:val="1"/>
    <w:qFormat/>
    <w:uiPriority w:val="0"/>
    <w:pPr>
      <w:spacing w:beforeLines="50" w:line="300" w:lineRule="auto"/>
      <w:jc w:val="center"/>
    </w:pPr>
    <w:rPr>
      <w:rFonts w:ascii="宋体" w:hAnsi="宋体"/>
      <w:sz w:val="24"/>
    </w:rPr>
  </w:style>
  <w:style w:type="paragraph" w:customStyle="1" w:styleId="58">
    <w:name w:val="段 Char"/>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59">
    <w:name w:val="Char Char1"/>
    <w:basedOn w:val="1"/>
    <w:qFormat/>
    <w:uiPriority w:val="0"/>
    <w:pPr>
      <w:widowControl/>
      <w:spacing w:after="160" w:line="240" w:lineRule="exact"/>
    </w:pPr>
    <w:rPr>
      <w:rFonts w:ascii="Verdana" w:hAnsi="Verdana"/>
      <w:kern w:val="0"/>
      <w:sz w:val="20"/>
      <w:lang w:eastAsia="en-US"/>
    </w:rPr>
  </w:style>
  <w:style w:type="paragraph" w:customStyle="1" w:styleId="60">
    <w:name w:val="4"/>
    <w:basedOn w:val="1"/>
    <w:qFormat/>
    <w:uiPriority w:val="0"/>
    <w:pPr>
      <w:spacing w:line="300" w:lineRule="auto"/>
      <w:ind w:firstLine="480"/>
    </w:pPr>
    <w:rPr>
      <w:sz w:val="24"/>
      <w:szCs w:val="20"/>
    </w:rPr>
  </w:style>
  <w:style w:type="paragraph" w:customStyle="1" w:styleId="61">
    <w:name w:val="TOC 标题1"/>
    <w:basedOn w:val="2"/>
    <w:next w:val="1"/>
    <w:qFormat/>
    <w:uiPriority w:val="39"/>
    <w:pPr>
      <w:widowControl/>
      <w:spacing w:before="480" w:after="0" w:line="276" w:lineRule="auto"/>
      <w:outlineLvl w:val="9"/>
    </w:pPr>
    <w:rPr>
      <w:rFonts w:ascii="Cambria" w:hAnsi="Cambria"/>
      <w:color w:val="365F91"/>
      <w:kern w:val="0"/>
      <w:sz w:val="28"/>
    </w:rPr>
  </w:style>
  <w:style w:type="paragraph" w:customStyle="1" w:styleId="62">
    <w:name w:val="Char"/>
    <w:basedOn w:val="1"/>
    <w:qFormat/>
    <w:uiPriority w:val="0"/>
    <w:pPr>
      <w:tabs>
        <w:tab w:val="left" w:pos="360"/>
      </w:tabs>
    </w:pPr>
    <w:rPr>
      <w:sz w:val="24"/>
    </w:rPr>
  </w:style>
  <w:style w:type="paragraph" w:customStyle="1" w:styleId="63">
    <w:name w:val="Char Char3 Char Char Char Char"/>
    <w:basedOn w:val="1"/>
    <w:qFormat/>
    <w:uiPriority w:val="0"/>
    <w:pPr>
      <w:widowControl/>
      <w:spacing w:after="160" w:line="240" w:lineRule="exact"/>
    </w:pPr>
    <w:rPr>
      <w:rFonts w:ascii="Verdana" w:hAnsi="Verdana"/>
      <w:kern w:val="0"/>
      <w:sz w:val="20"/>
      <w:szCs w:val="20"/>
      <w:lang w:eastAsia="en-US"/>
    </w:rPr>
  </w:style>
  <w:style w:type="paragraph" w:customStyle="1" w:styleId="64">
    <w:name w:val="Char Char Char Char"/>
    <w:basedOn w:val="14"/>
    <w:qFormat/>
    <w:uiPriority w:val="0"/>
    <w:pPr>
      <w:widowControl/>
      <w:shd w:val="clear" w:color="auto" w:fill="000080"/>
      <w:ind w:firstLine="454"/>
    </w:pPr>
    <w:rPr>
      <w:rFonts w:ascii="Tahoma" w:hAnsi="Tahoma" w:cs="宋体"/>
      <w:kern w:val="0"/>
      <w:sz w:val="21"/>
      <w:szCs w:val="20"/>
    </w:rPr>
  </w:style>
  <w:style w:type="paragraph" w:customStyle="1" w:styleId="65">
    <w:name w:val="Indent Normal"/>
    <w:basedOn w:val="1"/>
    <w:qFormat/>
    <w:uiPriority w:val="0"/>
    <w:pPr>
      <w:ind w:firstLine="150" w:firstLineChars="150"/>
    </w:pPr>
    <w:rPr>
      <w:sz w:val="24"/>
    </w:rPr>
  </w:style>
  <w:style w:type="paragraph" w:customStyle="1" w:styleId="66">
    <w:name w:val="助手文本"/>
    <w:basedOn w:val="1"/>
    <w:qFormat/>
    <w:uiPriority w:val="0"/>
    <w:pPr>
      <w:autoSpaceDE w:val="0"/>
      <w:autoSpaceDN w:val="0"/>
      <w:adjustRightInd w:val="0"/>
      <w:spacing w:beforeLines="50" w:afterLines="50"/>
      <w:ind w:left="14" w:firstLine="434"/>
      <w:textAlignment w:val="baseline"/>
    </w:pPr>
    <w:rPr>
      <w:rFonts w:ascii="楷体_GB2312" w:eastAsia="楷体_GB2312"/>
      <w:kern w:val="0"/>
      <w:sz w:val="24"/>
      <w:szCs w:val="20"/>
      <w:u w:val="single"/>
    </w:rPr>
  </w:style>
  <w:style w:type="paragraph" w:customStyle="1" w:styleId="67">
    <w:name w:val="样式1"/>
    <w:basedOn w:val="1"/>
    <w:link w:val="138"/>
    <w:qFormat/>
    <w:uiPriority w:val="0"/>
    <w:pPr>
      <w:spacing w:line="300" w:lineRule="auto"/>
      <w:ind w:firstLine="480"/>
    </w:pPr>
    <w:rPr>
      <w:sz w:val="24"/>
    </w:rPr>
  </w:style>
  <w:style w:type="paragraph" w:customStyle="1" w:styleId="68">
    <w:name w:val="正文--表格内正文"/>
    <w:basedOn w:val="1"/>
    <w:qFormat/>
    <w:uiPriority w:val="0"/>
    <w:pPr>
      <w:spacing w:beforeLines="50" w:line="0" w:lineRule="atLeast"/>
      <w:jc w:val="center"/>
    </w:pPr>
    <w:rPr>
      <w:rFonts w:ascii="宋体" w:hAnsi="宋体"/>
      <w:sz w:val="24"/>
    </w:rPr>
  </w:style>
  <w:style w:type="paragraph" w:customStyle="1" w:styleId="69">
    <w:name w:val="Char Char1 Char Char Char Char Char Char"/>
    <w:basedOn w:val="1"/>
    <w:qFormat/>
    <w:uiPriority w:val="0"/>
    <w:pPr>
      <w:widowControl/>
      <w:spacing w:after="160" w:line="240" w:lineRule="exact"/>
    </w:pPr>
    <w:rPr>
      <w:rFonts w:ascii="Verdana" w:hAnsi="Verdana" w:eastAsia="仿宋_GB2312"/>
      <w:kern w:val="0"/>
      <w:sz w:val="24"/>
      <w:szCs w:val="20"/>
      <w:lang w:eastAsia="en-US"/>
    </w:rPr>
  </w:style>
  <w:style w:type="paragraph" w:customStyle="1" w:styleId="70">
    <w:name w:val="样式4 Char"/>
    <w:basedOn w:val="1"/>
    <w:qFormat/>
    <w:uiPriority w:val="0"/>
    <w:pPr>
      <w:widowControl/>
      <w:ind w:firstLine="480"/>
    </w:pPr>
    <w:rPr>
      <w:color w:val="000000"/>
      <w:kern w:val="0"/>
      <w:sz w:val="24"/>
    </w:rPr>
  </w:style>
  <w:style w:type="paragraph" w:customStyle="1" w:styleId="71">
    <w:name w:val="列出段落1"/>
    <w:basedOn w:val="1"/>
    <w:qFormat/>
    <w:uiPriority w:val="34"/>
  </w:style>
  <w:style w:type="paragraph" w:customStyle="1" w:styleId="72">
    <w:name w:val="paragraphindent"/>
    <w:basedOn w:val="1"/>
    <w:qFormat/>
    <w:uiPriority w:val="0"/>
    <w:pPr>
      <w:widowControl/>
      <w:spacing w:before="100" w:beforeAutospacing="1" w:after="100" w:afterAutospacing="1"/>
    </w:pPr>
    <w:rPr>
      <w:rFonts w:ascii="宋体" w:hAnsi="宋体" w:cs="宋体"/>
      <w:kern w:val="0"/>
      <w:sz w:val="24"/>
    </w:rPr>
  </w:style>
  <w:style w:type="paragraph" w:customStyle="1" w:styleId="73">
    <w:name w:val="FA正文"/>
    <w:basedOn w:val="1"/>
    <w:link w:val="117"/>
    <w:qFormat/>
    <w:uiPriority w:val="0"/>
    <w:pPr>
      <w:tabs>
        <w:tab w:val="left" w:pos="3375"/>
      </w:tabs>
      <w:ind w:firstLine="520"/>
    </w:pPr>
    <w:rPr>
      <w:rFonts w:ascii="宋体" w:hAnsi="宋体"/>
      <w:spacing w:val="10"/>
      <w:sz w:val="24"/>
    </w:rPr>
  </w:style>
  <w:style w:type="paragraph" w:customStyle="1" w:styleId="74">
    <w:name w:val="14_black"/>
    <w:basedOn w:val="1"/>
    <w:qFormat/>
    <w:uiPriority w:val="0"/>
    <w:pPr>
      <w:widowControl/>
      <w:spacing w:before="100" w:beforeAutospacing="1" w:after="100" w:afterAutospacing="1"/>
    </w:pPr>
    <w:rPr>
      <w:rFonts w:ascii="宋体" w:hAnsi="宋体" w:cs="宋体"/>
      <w:color w:val="000000"/>
      <w:kern w:val="0"/>
      <w:sz w:val="23"/>
      <w:szCs w:val="23"/>
    </w:rPr>
  </w:style>
  <w:style w:type="paragraph" w:customStyle="1" w:styleId="75">
    <w:name w:val="È±Ê¡ÎÄ±¾"/>
    <w:basedOn w:val="1"/>
    <w:qFormat/>
    <w:uiPriority w:val="0"/>
    <w:pPr>
      <w:widowControl/>
      <w:overflowPunct w:val="0"/>
      <w:autoSpaceDE w:val="0"/>
      <w:autoSpaceDN w:val="0"/>
      <w:adjustRightInd w:val="0"/>
      <w:textAlignment w:val="baseline"/>
    </w:pPr>
    <w:rPr>
      <w:kern w:val="0"/>
      <w:sz w:val="24"/>
      <w:szCs w:val="20"/>
    </w:rPr>
  </w:style>
  <w:style w:type="paragraph" w:customStyle="1" w:styleId="76">
    <w:name w:val="样式2"/>
    <w:basedOn w:val="1"/>
    <w:link w:val="123"/>
    <w:qFormat/>
    <w:uiPriority w:val="0"/>
    <w:pPr>
      <w:spacing w:before="120" w:after="120"/>
      <w:outlineLvl w:val="1"/>
    </w:pPr>
    <w:rPr>
      <w:b/>
      <w:sz w:val="30"/>
    </w:rPr>
  </w:style>
  <w:style w:type="paragraph" w:customStyle="1" w:styleId="77">
    <w:name w:val="样式3"/>
    <w:basedOn w:val="27"/>
    <w:link w:val="124"/>
    <w:qFormat/>
    <w:uiPriority w:val="0"/>
    <w:pPr>
      <w:ind w:firstLine="360"/>
    </w:pPr>
  </w:style>
  <w:style w:type="paragraph" w:customStyle="1" w:styleId="78">
    <w:name w:val="样式4"/>
    <w:basedOn w:val="77"/>
    <w:link w:val="125"/>
    <w:qFormat/>
    <w:uiPriority w:val="0"/>
  </w:style>
  <w:style w:type="paragraph" w:customStyle="1" w:styleId="79">
    <w:name w:val="样式5"/>
    <w:basedOn w:val="27"/>
    <w:link w:val="126"/>
    <w:qFormat/>
    <w:uiPriority w:val="0"/>
    <w:pPr>
      <w:ind w:firstLine="360"/>
    </w:pPr>
  </w:style>
  <w:style w:type="paragraph" w:customStyle="1" w:styleId="80">
    <w:name w:val="样式6"/>
    <w:basedOn w:val="27"/>
    <w:link w:val="127"/>
    <w:qFormat/>
    <w:uiPriority w:val="0"/>
    <w:pPr>
      <w:ind w:firstLine="360"/>
    </w:pPr>
  </w:style>
  <w:style w:type="paragraph" w:customStyle="1" w:styleId="81">
    <w:name w:val="样式7"/>
    <w:basedOn w:val="4"/>
    <w:link w:val="128"/>
    <w:qFormat/>
    <w:uiPriority w:val="0"/>
  </w:style>
  <w:style w:type="paragraph" w:customStyle="1" w:styleId="82">
    <w:name w:val="样式8"/>
    <w:basedOn w:val="26"/>
    <w:link w:val="129"/>
    <w:qFormat/>
    <w:uiPriority w:val="0"/>
    <w:pPr>
      <w:ind w:firstLine="0" w:firstLineChars="0"/>
      <w:jc w:val="left"/>
    </w:pPr>
  </w:style>
  <w:style w:type="paragraph" w:customStyle="1" w:styleId="83">
    <w:name w:val="样式9"/>
    <w:basedOn w:val="82"/>
    <w:link w:val="130"/>
    <w:qFormat/>
    <w:uiPriority w:val="0"/>
    <w:pPr>
      <w:jc w:val="center"/>
    </w:pPr>
  </w:style>
  <w:style w:type="paragraph" w:customStyle="1" w:styleId="84">
    <w:name w:val="样式10"/>
    <w:basedOn w:val="83"/>
    <w:link w:val="131"/>
    <w:qFormat/>
    <w:uiPriority w:val="0"/>
    <w:pPr>
      <w:pBdr>
        <w:top w:val="single" w:color="76923C" w:sz="24" w:space="1"/>
      </w:pBdr>
    </w:pPr>
  </w:style>
  <w:style w:type="paragraph" w:customStyle="1" w:styleId="85">
    <w:name w:val="样式11"/>
    <w:basedOn w:val="84"/>
    <w:link w:val="132"/>
    <w:qFormat/>
    <w:uiPriority w:val="0"/>
    <w:pPr>
      <w:pBdr>
        <w:top w:val="none" w:color="auto" w:sz="0" w:space="0"/>
      </w:pBdr>
    </w:pPr>
  </w:style>
  <w:style w:type="paragraph" w:customStyle="1" w:styleId="86">
    <w:name w:val="样式12"/>
    <w:basedOn w:val="85"/>
    <w:link w:val="133"/>
    <w:qFormat/>
    <w:uiPriority w:val="0"/>
  </w:style>
  <w:style w:type="paragraph" w:customStyle="1" w:styleId="87">
    <w:name w:val="样式13"/>
    <w:basedOn w:val="81"/>
    <w:link w:val="134"/>
    <w:qFormat/>
    <w:uiPriority w:val="0"/>
  </w:style>
  <w:style w:type="paragraph" w:customStyle="1" w:styleId="88">
    <w:name w:val="2"/>
    <w:basedOn w:val="1"/>
    <w:link w:val="135"/>
    <w:qFormat/>
    <w:uiPriority w:val="0"/>
    <w:pPr>
      <w:autoSpaceDE w:val="0"/>
      <w:autoSpaceDN w:val="0"/>
      <w:adjustRightInd w:val="0"/>
      <w:ind w:firstLine="0" w:firstLineChars="0"/>
      <w:jc w:val="center"/>
    </w:pPr>
    <w:rPr>
      <w:spacing w:val="4"/>
    </w:rPr>
  </w:style>
  <w:style w:type="paragraph" w:customStyle="1" w:styleId="89">
    <w:name w:val="1"/>
    <w:basedOn w:val="1"/>
    <w:link w:val="136"/>
    <w:qFormat/>
    <w:uiPriority w:val="0"/>
    <w:pPr>
      <w:ind w:firstLine="0" w:firstLineChars="0"/>
    </w:pPr>
  </w:style>
  <w:style w:type="paragraph" w:customStyle="1" w:styleId="90">
    <w:name w:val="飞越型"/>
    <w:qFormat/>
    <w:uiPriority w:val="0"/>
    <w:pPr>
      <w:spacing w:after="200" w:line="276" w:lineRule="auto"/>
    </w:pPr>
    <w:rPr>
      <w:rFonts w:ascii="Calibri" w:hAnsi="Calibri" w:eastAsia="宋体" w:cs="黑体"/>
      <w:sz w:val="22"/>
      <w:szCs w:val="22"/>
      <w:lang w:val="en-US" w:eastAsia="zh-CN" w:bidi="ar-SA"/>
    </w:rPr>
  </w:style>
  <w:style w:type="paragraph" w:customStyle="1" w:styleId="91">
    <w:name w:val="无间隔1"/>
    <w:qFormat/>
    <w:uiPriority w:val="1"/>
    <w:pPr>
      <w:widowControl w:val="0"/>
      <w:ind w:firstLine="420" w:firstLineChars="200"/>
    </w:pPr>
    <w:rPr>
      <w:rFonts w:ascii="Times New Roman" w:hAnsi="Times New Roman" w:eastAsia="宋体" w:cs="Times New Roman"/>
      <w:kern w:val="2"/>
      <w:sz w:val="21"/>
      <w:szCs w:val="24"/>
      <w:lang w:val="en-US" w:eastAsia="zh-CN" w:bidi="ar-SA"/>
    </w:rPr>
  </w:style>
  <w:style w:type="paragraph" w:customStyle="1" w:styleId="92">
    <w:name w:val="列出段落2"/>
    <w:basedOn w:val="1"/>
    <w:qFormat/>
    <w:uiPriority w:val="34"/>
    <w:pPr>
      <w:spacing w:line="240" w:lineRule="auto"/>
      <w:jc w:val="both"/>
    </w:pPr>
    <w:rPr>
      <w:rFonts w:ascii="Calibri" w:hAnsi="Calibri"/>
      <w:szCs w:val="22"/>
    </w:rPr>
  </w:style>
  <w:style w:type="character" w:customStyle="1" w:styleId="93">
    <w:name w:val="标题 5 Char"/>
    <w:link w:val="6"/>
    <w:qFormat/>
    <w:uiPriority w:val="0"/>
    <w:rPr>
      <w:b/>
      <w:bCs/>
      <w:kern w:val="2"/>
      <w:sz w:val="28"/>
      <w:szCs w:val="28"/>
    </w:rPr>
  </w:style>
  <w:style w:type="character" w:customStyle="1" w:styleId="94">
    <w:name w:val="页眉 Char"/>
    <w:link w:val="27"/>
    <w:qFormat/>
    <w:uiPriority w:val="99"/>
    <w:rPr>
      <w:kern w:val="2"/>
      <w:sz w:val="18"/>
      <w:szCs w:val="18"/>
    </w:rPr>
  </w:style>
  <w:style w:type="character" w:customStyle="1" w:styleId="95">
    <w:name w:val="标题 6 Char"/>
    <w:link w:val="7"/>
    <w:qFormat/>
    <w:uiPriority w:val="0"/>
    <w:rPr>
      <w:b/>
      <w:bCs/>
      <w:kern w:val="2"/>
      <w:sz w:val="30"/>
      <w:szCs w:val="18"/>
    </w:rPr>
  </w:style>
  <w:style w:type="character" w:customStyle="1" w:styleId="96">
    <w:name w:val="标题 Char"/>
    <w:link w:val="38"/>
    <w:uiPriority w:val="0"/>
    <w:rPr>
      <w:rFonts w:ascii="Arial" w:hAnsi="Arial" w:cs="Arial"/>
      <w:b/>
      <w:bCs/>
      <w:kern w:val="2"/>
      <w:sz w:val="32"/>
      <w:szCs w:val="32"/>
    </w:rPr>
  </w:style>
  <w:style w:type="character" w:customStyle="1" w:styleId="97">
    <w:name w:val="标题 7 Char"/>
    <w:link w:val="8"/>
    <w:qFormat/>
    <w:uiPriority w:val="0"/>
    <w:rPr>
      <w:b/>
      <w:bCs/>
      <w:kern w:val="2"/>
      <w:sz w:val="30"/>
      <w:szCs w:val="18"/>
    </w:rPr>
  </w:style>
  <w:style w:type="character" w:customStyle="1" w:styleId="98">
    <w:name w:val="标题 8 Char"/>
    <w:link w:val="9"/>
    <w:qFormat/>
    <w:uiPriority w:val="0"/>
    <w:rPr>
      <w:b/>
      <w:bCs/>
      <w:kern w:val="2"/>
      <w:sz w:val="30"/>
      <w:szCs w:val="18"/>
    </w:rPr>
  </w:style>
  <w:style w:type="character" w:customStyle="1" w:styleId="99">
    <w:name w:val="正文文本缩进 2 Char"/>
    <w:link w:val="24"/>
    <w:uiPriority w:val="0"/>
    <w:rPr>
      <w:kern w:val="2"/>
      <w:sz w:val="21"/>
      <w:szCs w:val="24"/>
    </w:rPr>
  </w:style>
  <w:style w:type="character" w:customStyle="1" w:styleId="100">
    <w:name w:val="标题 9 Char"/>
    <w:link w:val="10"/>
    <w:uiPriority w:val="0"/>
    <w:rPr>
      <w:b/>
      <w:bCs/>
      <w:kern w:val="2"/>
      <w:sz w:val="30"/>
      <w:szCs w:val="18"/>
    </w:rPr>
  </w:style>
  <w:style w:type="character" w:customStyle="1" w:styleId="101">
    <w:name w:val="large1"/>
    <w:qFormat/>
    <w:uiPriority w:val="0"/>
    <w:rPr>
      <w:rFonts w:hint="eastAsia" w:ascii="宋体" w:hAnsi="宋体" w:eastAsia="宋体"/>
      <w:sz w:val="22"/>
      <w:szCs w:val="22"/>
    </w:rPr>
  </w:style>
  <w:style w:type="character" w:customStyle="1" w:styleId="102">
    <w:name w:val="正文文本缩进 Char"/>
    <w:link w:val="18"/>
    <w:uiPriority w:val="0"/>
    <w:rPr>
      <w:kern w:val="2"/>
      <w:sz w:val="21"/>
      <w:szCs w:val="24"/>
    </w:rPr>
  </w:style>
  <w:style w:type="character" w:customStyle="1" w:styleId="103">
    <w:name w:val="纯文本 Char"/>
    <w:link w:val="21"/>
    <w:uiPriority w:val="0"/>
    <w:rPr>
      <w:rFonts w:ascii="宋体" w:hAnsi="Courier New"/>
      <w:kern w:val="2"/>
      <w:sz w:val="21"/>
    </w:rPr>
  </w:style>
  <w:style w:type="character" w:customStyle="1" w:styleId="104">
    <w:name w:val="标题 2 Char"/>
    <w:link w:val="3"/>
    <w:qFormat/>
    <w:uiPriority w:val="0"/>
    <w:rPr>
      <w:b/>
      <w:bCs/>
      <w:kern w:val="2"/>
      <w:sz w:val="30"/>
      <w:szCs w:val="32"/>
    </w:rPr>
  </w:style>
  <w:style w:type="character" w:customStyle="1" w:styleId="105">
    <w:name w:val="标题 3 Char"/>
    <w:link w:val="4"/>
    <w:qFormat/>
    <w:uiPriority w:val="0"/>
    <w:rPr>
      <w:b/>
      <w:bCs/>
      <w:kern w:val="2"/>
      <w:sz w:val="28"/>
      <w:szCs w:val="18"/>
    </w:rPr>
  </w:style>
  <w:style w:type="character" w:customStyle="1" w:styleId="106">
    <w:name w:val="页脚 Char"/>
    <w:link w:val="26"/>
    <w:qFormat/>
    <w:uiPriority w:val="99"/>
    <w:rPr>
      <w:kern w:val="2"/>
      <w:sz w:val="18"/>
      <w:szCs w:val="18"/>
    </w:rPr>
  </w:style>
  <w:style w:type="character" w:customStyle="1" w:styleId="107">
    <w:name w:val="批注框文本 Char"/>
    <w:link w:val="25"/>
    <w:qFormat/>
    <w:uiPriority w:val="0"/>
    <w:rPr>
      <w:kern w:val="2"/>
      <w:sz w:val="18"/>
      <w:szCs w:val="18"/>
    </w:rPr>
  </w:style>
  <w:style w:type="character" w:customStyle="1" w:styleId="108">
    <w:name w:val="批注文字 Char"/>
    <w:link w:val="15"/>
    <w:qFormat/>
    <w:uiPriority w:val="0"/>
    <w:rPr>
      <w:kern w:val="2"/>
      <w:sz w:val="21"/>
      <w:szCs w:val="24"/>
    </w:rPr>
  </w:style>
  <w:style w:type="character" w:customStyle="1" w:styleId="109">
    <w:name w:val="14_black1"/>
    <w:qFormat/>
    <w:uiPriority w:val="0"/>
    <w:rPr>
      <w:color w:val="000000"/>
      <w:sz w:val="23"/>
      <w:szCs w:val="23"/>
    </w:rPr>
  </w:style>
  <w:style w:type="character" w:customStyle="1" w:styleId="110">
    <w:name w:val="标题 1 Char"/>
    <w:link w:val="2"/>
    <w:qFormat/>
    <w:uiPriority w:val="0"/>
    <w:rPr>
      <w:b/>
      <w:bCs/>
      <w:kern w:val="44"/>
      <w:sz w:val="32"/>
      <w:szCs w:val="28"/>
    </w:rPr>
  </w:style>
  <w:style w:type="character" w:customStyle="1" w:styleId="111">
    <w:name w:val="正文首行缩进 Char"/>
    <w:link w:val="40"/>
    <w:qFormat/>
    <w:uiPriority w:val="0"/>
    <w:rPr>
      <w:kern w:val="2"/>
      <w:sz w:val="21"/>
      <w:szCs w:val="24"/>
    </w:rPr>
  </w:style>
  <w:style w:type="character" w:customStyle="1" w:styleId="112">
    <w:name w:val="正文文本 Char"/>
    <w:link w:val="17"/>
    <w:qFormat/>
    <w:uiPriority w:val="0"/>
    <w:rPr>
      <w:kern w:val="2"/>
      <w:sz w:val="21"/>
      <w:szCs w:val="24"/>
    </w:rPr>
  </w:style>
  <w:style w:type="character" w:customStyle="1" w:styleId="113">
    <w:name w:val="f141"/>
    <w:qFormat/>
    <w:uiPriority w:val="0"/>
    <w:rPr>
      <w:sz w:val="21"/>
      <w:szCs w:val="21"/>
    </w:rPr>
  </w:style>
  <w:style w:type="character" w:customStyle="1" w:styleId="114">
    <w:name w:val="标题 4 Char"/>
    <w:link w:val="5"/>
    <w:qFormat/>
    <w:uiPriority w:val="0"/>
    <w:rPr>
      <w:rFonts w:hAnsi="Arial"/>
      <w:b/>
      <w:bCs/>
      <w:kern w:val="2"/>
      <w:sz w:val="24"/>
      <w:szCs w:val="28"/>
    </w:rPr>
  </w:style>
  <w:style w:type="character" w:customStyle="1" w:styleId="115">
    <w:name w:val="正文文本缩进 3 Char"/>
    <w:link w:val="33"/>
    <w:qFormat/>
    <w:uiPriority w:val="0"/>
    <w:rPr>
      <w:kern w:val="2"/>
      <w:sz w:val="16"/>
      <w:szCs w:val="16"/>
    </w:rPr>
  </w:style>
  <w:style w:type="character" w:customStyle="1" w:styleId="116">
    <w:name w:val="文档结构图 Char"/>
    <w:link w:val="14"/>
    <w:qFormat/>
    <w:uiPriority w:val="0"/>
    <w:rPr>
      <w:rFonts w:ascii="宋体"/>
      <w:kern w:val="2"/>
      <w:sz w:val="18"/>
      <w:szCs w:val="18"/>
    </w:rPr>
  </w:style>
  <w:style w:type="character" w:customStyle="1" w:styleId="117">
    <w:name w:val="FA正文 Char"/>
    <w:link w:val="73"/>
    <w:qFormat/>
    <w:uiPriority w:val="0"/>
    <w:rPr>
      <w:rFonts w:ascii="宋体" w:hAnsi="宋体"/>
      <w:spacing w:val="10"/>
      <w:kern w:val="2"/>
      <w:sz w:val="24"/>
      <w:szCs w:val="24"/>
    </w:rPr>
  </w:style>
  <w:style w:type="character" w:customStyle="1" w:styleId="118">
    <w:name w:val="正文文本 3 Char"/>
    <w:link w:val="16"/>
    <w:qFormat/>
    <w:uiPriority w:val="0"/>
    <w:rPr>
      <w:kern w:val="2"/>
      <w:sz w:val="16"/>
      <w:szCs w:val="16"/>
    </w:rPr>
  </w:style>
  <w:style w:type="character" w:customStyle="1" w:styleId="119">
    <w:name w:val="正文文本 2 Char"/>
    <w:link w:val="36"/>
    <w:qFormat/>
    <w:uiPriority w:val="0"/>
    <w:rPr>
      <w:kern w:val="2"/>
      <w:sz w:val="21"/>
      <w:szCs w:val="24"/>
    </w:rPr>
  </w:style>
  <w:style w:type="character" w:customStyle="1" w:styleId="120">
    <w:name w:val="Indent Normal Char"/>
    <w:qFormat/>
    <w:uiPriority w:val="0"/>
    <w:rPr>
      <w:rFonts w:eastAsia="宋体"/>
      <w:kern w:val="2"/>
      <w:sz w:val="21"/>
      <w:szCs w:val="24"/>
      <w:lang w:val="en-US" w:eastAsia="zh-CN" w:bidi="ar-SA"/>
    </w:rPr>
  </w:style>
  <w:style w:type="character" w:customStyle="1" w:styleId="121">
    <w:name w:val="日期 Char"/>
    <w:link w:val="23"/>
    <w:qFormat/>
    <w:uiPriority w:val="0"/>
    <w:rPr>
      <w:kern w:val="2"/>
      <w:sz w:val="21"/>
      <w:szCs w:val="24"/>
    </w:rPr>
  </w:style>
  <w:style w:type="character" w:customStyle="1" w:styleId="122">
    <w:name w:val="p11b1"/>
    <w:qFormat/>
    <w:uiPriority w:val="0"/>
    <w:rPr>
      <w:color w:val="000000"/>
      <w:spacing w:val="320"/>
      <w:sz w:val="20"/>
      <w:szCs w:val="20"/>
      <w:u w:val="none"/>
    </w:rPr>
  </w:style>
  <w:style w:type="character" w:customStyle="1" w:styleId="123">
    <w:name w:val="样式2 Char"/>
    <w:link w:val="76"/>
    <w:qFormat/>
    <w:uiPriority w:val="0"/>
    <w:rPr>
      <w:b/>
      <w:kern w:val="2"/>
      <w:sz w:val="30"/>
      <w:szCs w:val="24"/>
    </w:rPr>
  </w:style>
  <w:style w:type="character" w:customStyle="1" w:styleId="124">
    <w:name w:val="样式3 Char"/>
    <w:link w:val="77"/>
    <w:qFormat/>
    <w:uiPriority w:val="0"/>
    <w:rPr>
      <w:kern w:val="2"/>
      <w:sz w:val="18"/>
      <w:szCs w:val="18"/>
    </w:rPr>
  </w:style>
  <w:style w:type="character" w:customStyle="1" w:styleId="125">
    <w:name w:val="样式4 Char1"/>
    <w:link w:val="78"/>
    <w:qFormat/>
    <w:uiPriority w:val="0"/>
    <w:rPr>
      <w:kern w:val="2"/>
      <w:sz w:val="18"/>
      <w:szCs w:val="18"/>
    </w:rPr>
  </w:style>
  <w:style w:type="character" w:customStyle="1" w:styleId="126">
    <w:name w:val="样式5 Char"/>
    <w:link w:val="79"/>
    <w:qFormat/>
    <w:uiPriority w:val="0"/>
    <w:rPr>
      <w:kern w:val="2"/>
      <w:sz w:val="18"/>
      <w:szCs w:val="18"/>
    </w:rPr>
  </w:style>
  <w:style w:type="character" w:customStyle="1" w:styleId="127">
    <w:name w:val="样式6 Char"/>
    <w:link w:val="80"/>
    <w:qFormat/>
    <w:uiPriority w:val="0"/>
    <w:rPr>
      <w:kern w:val="2"/>
      <w:sz w:val="18"/>
      <w:szCs w:val="18"/>
    </w:rPr>
  </w:style>
  <w:style w:type="character" w:customStyle="1" w:styleId="128">
    <w:name w:val="样式7 Char"/>
    <w:link w:val="81"/>
    <w:qFormat/>
    <w:uiPriority w:val="0"/>
    <w:rPr>
      <w:b/>
      <w:bCs/>
      <w:kern w:val="2"/>
      <w:sz w:val="28"/>
      <w:szCs w:val="18"/>
    </w:rPr>
  </w:style>
  <w:style w:type="character" w:customStyle="1" w:styleId="129">
    <w:name w:val="样式8 Char"/>
    <w:link w:val="82"/>
    <w:qFormat/>
    <w:uiPriority w:val="0"/>
    <w:rPr>
      <w:kern w:val="2"/>
      <w:sz w:val="18"/>
      <w:szCs w:val="18"/>
    </w:rPr>
  </w:style>
  <w:style w:type="character" w:customStyle="1" w:styleId="130">
    <w:name w:val="样式9 Char"/>
    <w:link w:val="83"/>
    <w:qFormat/>
    <w:uiPriority w:val="0"/>
    <w:rPr>
      <w:kern w:val="2"/>
      <w:sz w:val="18"/>
      <w:szCs w:val="18"/>
    </w:rPr>
  </w:style>
  <w:style w:type="character" w:customStyle="1" w:styleId="131">
    <w:name w:val="样式10 Char"/>
    <w:link w:val="84"/>
    <w:qFormat/>
    <w:uiPriority w:val="0"/>
    <w:rPr>
      <w:kern w:val="2"/>
      <w:sz w:val="18"/>
      <w:szCs w:val="18"/>
    </w:rPr>
  </w:style>
  <w:style w:type="character" w:customStyle="1" w:styleId="132">
    <w:name w:val="样式11 Char"/>
    <w:link w:val="85"/>
    <w:qFormat/>
    <w:uiPriority w:val="0"/>
    <w:rPr>
      <w:kern w:val="2"/>
      <w:sz w:val="18"/>
      <w:szCs w:val="18"/>
    </w:rPr>
  </w:style>
  <w:style w:type="character" w:customStyle="1" w:styleId="133">
    <w:name w:val="样式12 Char"/>
    <w:link w:val="86"/>
    <w:qFormat/>
    <w:uiPriority w:val="0"/>
    <w:rPr>
      <w:kern w:val="2"/>
      <w:sz w:val="18"/>
      <w:szCs w:val="18"/>
    </w:rPr>
  </w:style>
  <w:style w:type="character" w:customStyle="1" w:styleId="134">
    <w:name w:val="样式13 Char"/>
    <w:link w:val="87"/>
    <w:qFormat/>
    <w:uiPriority w:val="0"/>
    <w:rPr>
      <w:b/>
      <w:bCs/>
      <w:kern w:val="2"/>
      <w:sz w:val="28"/>
      <w:szCs w:val="18"/>
    </w:rPr>
  </w:style>
  <w:style w:type="character" w:customStyle="1" w:styleId="135">
    <w:name w:val="2 Char"/>
    <w:link w:val="88"/>
    <w:qFormat/>
    <w:uiPriority w:val="0"/>
    <w:rPr>
      <w:spacing w:val="4"/>
      <w:kern w:val="2"/>
      <w:sz w:val="21"/>
      <w:szCs w:val="24"/>
    </w:rPr>
  </w:style>
  <w:style w:type="character" w:customStyle="1" w:styleId="136">
    <w:name w:val="1 Char"/>
    <w:link w:val="89"/>
    <w:qFormat/>
    <w:uiPriority w:val="0"/>
    <w:rPr>
      <w:kern w:val="2"/>
      <w:sz w:val="21"/>
      <w:szCs w:val="24"/>
    </w:rPr>
  </w:style>
  <w:style w:type="character" w:customStyle="1" w:styleId="137">
    <w:name w:val="批注主题 Char"/>
    <w:link w:val="39"/>
    <w:semiHidden/>
    <w:qFormat/>
    <w:uiPriority w:val="0"/>
    <w:rPr>
      <w:b/>
      <w:bCs/>
      <w:kern w:val="2"/>
      <w:sz w:val="21"/>
      <w:szCs w:val="24"/>
    </w:rPr>
  </w:style>
  <w:style w:type="character" w:customStyle="1" w:styleId="138">
    <w:name w:val="样式1 Char"/>
    <w:link w:val="67"/>
    <w:uiPriority w:val="0"/>
    <w:rPr>
      <w:kern w:val="2"/>
      <w:sz w:val="24"/>
      <w:szCs w:val="24"/>
    </w:rPr>
  </w:style>
  <w:style w:type="paragraph" w:styleId="139">
    <w:name w:val="No Spacing"/>
    <w:qFormat/>
    <w:uiPriority w:val="1"/>
    <w:pPr>
      <w:widowControl w:val="0"/>
      <w:spacing w:line="360" w:lineRule="auto"/>
    </w:pPr>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8" Type="http://schemas.openxmlformats.org/officeDocument/2006/relationships/fontTable" Target="fontTable.xml"/><Relationship Id="rId47" Type="http://schemas.openxmlformats.org/officeDocument/2006/relationships/customXml" Target="../customXml/item2.xml"/><Relationship Id="rId46" Type="http://schemas.openxmlformats.org/officeDocument/2006/relationships/numbering" Target="numbering.xml"/><Relationship Id="rId45" Type="http://schemas.openxmlformats.org/officeDocument/2006/relationships/customXml" Target="../customXml/item1.xml"/><Relationship Id="rId44" Type="http://schemas.openxmlformats.org/officeDocument/2006/relationships/image" Target="media/image36.png"/><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header" Target="header2.xml"/><Relationship Id="rId39" Type="http://schemas.openxmlformats.org/officeDocument/2006/relationships/image" Target="media/image31.png"/><Relationship Id="rId38" Type="http://schemas.openxmlformats.org/officeDocument/2006/relationships/image" Target="media/image30.png"/><Relationship Id="rId37" Type="http://schemas.openxmlformats.org/officeDocument/2006/relationships/image" Target="media/image29.png"/><Relationship Id="rId36" Type="http://schemas.openxmlformats.org/officeDocument/2006/relationships/image" Target="media/image28.png"/><Relationship Id="rId35" Type="http://schemas.openxmlformats.org/officeDocument/2006/relationships/image" Target="media/image27.pn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header" Target="head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jpe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8"/>
    <customShpInfo spid="_x0000_s1029"/>
    <customShpInfo spid="_x0000_s1030"/>
    <customShpInfo spid="_x0000_s1031"/>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1F465C7-B6AF-4134-9F4C-48EC98946AF2}">
  <ds:schemaRefs/>
</ds:datastoreItem>
</file>

<file path=docProps/app.xml><?xml version="1.0" encoding="utf-8"?>
<Properties xmlns="http://schemas.openxmlformats.org/officeDocument/2006/extended-properties" xmlns:vt="http://schemas.openxmlformats.org/officeDocument/2006/docPropsVTypes">
  <Template>Normal.dotm</Template>
  <Company>江苏国泰新点软件有限公司  0512-58188000</Company>
  <Pages>53</Pages>
  <Words>1643</Words>
  <Characters>9370</Characters>
  <Lines>78</Lines>
  <Paragraphs>21</Paragraphs>
  <TotalTime>0</TotalTime>
  <ScaleCrop>false</ScaleCrop>
  <LinksUpToDate>false</LinksUpToDate>
  <CharactersWithSpaces>10992</CharactersWithSpaces>
  <Application>WPS Office_11.1.0.8661_F1E327BC-269C-435d-A152-05C5408002CA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2014-05-09T02:07:00Z</dcterms:created>
  <dc:creator>yuanxun</dc:creator>
  <cp:lastModifiedBy>NTKO</cp:lastModifiedBy>
  <dcterms:modified xsi:type="dcterms:W3CDTF">2019-06-01T08:40:16Z</dcterms:modified>
  <dc:title>_x0001_</dc:title>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2052-11.1.0.8661</vt:lpwstr>
  </property>
</Properties>
</file>