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E33" w:rsidRDefault="00994E33" w:rsidP="00994E33">
      <w:pPr>
        <w:jc w:val="center"/>
        <w:rPr>
          <w:rFonts w:ascii="宋体" w:eastAsia="宋体" w:hAnsi="宋体"/>
          <w:b/>
          <w:bCs/>
          <w:sz w:val="44"/>
          <w:szCs w:val="44"/>
        </w:rPr>
      </w:pPr>
      <w:bookmarkStart w:id="0" w:name="OLE_LINK4"/>
      <w:bookmarkStart w:id="1" w:name="OLE_LINK3"/>
      <w:r>
        <w:rPr>
          <w:rFonts w:ascii="宋体" w:eastAsia="宋体" w:hAnsi="宋体" w:hint="eastAsia"/>
          <w:b/>
          <w:bCs/>
          <w:sz w:val="44"/>
          <w:szCs w:val="44"/>
        </w:rPr>
        <w:t>关于</w:t>
      </w:r>
      <w:r>
        <w:rPr>
          <w:rFonts w:ascii="宋体" w:eastAsia="宋体" w:hAnsi="宋体"/>
          <w:b/>
          <w:bCs/>
          <w:sz w:val="44"/>
          <w:szCs w:val="44"/>
        </w:rPr>
        <w:t>202</w:t>
      </w:r>
      <w:r>
        <w:rPr>
          <w:rFonts w:ascii="宋体" w:eastAsia="宋体" w:hAnsi="宋体" w:hint="eastAsia"/>
          <w:b/>
          <w:bCs/>
          <w:sz w:val="44"/>
          <w:szCs w:val="44"/>
        </w:rPr>
        <w:t>5</w:t>
      </w:r>
      <w:r>
        <w:rPr>
          <w:rFonts w:ascii="宋体" w:eastAsia="宋体" w:hAnsi="宋体"/>
          <w:b/>
          <w:bCs/>
          <w:sz w:val="44"/>
          <w:szCs w:val="44"/>
        </w:rPr>
        <w:t>年</w:t>
      </w:r>
      <w:r>
        <w:rPr>
          <w:rFonts w:ascii="宋体" w:eastAsia="宋体" w:hAnsi="宋体" w:hint="eastAsia"/>
          <w:b/>
          <w:bCs/>
          <w:sz w:val="44"/>
          <w:szCs w:val="44"/>
        </w:rPr>
        <w:t>四季度</w:t>
      </w:r>
      <w:r>
        <w:rPr>
          <w:rFonts w:ascii="宋体" w:eastAsia="宋体" w:hAnsi="宋体"/>
          <w:b/>
          <w:bCs/>
          <w:sz w:val="44"/>
          <w:szCs w:val="44"/>
        </w:rPr>
        <w:t>旌德县政府投资工程</w:t>
      </w:r>
    </w:p>
    <w:p w:rsidR="00994E33" w:rsidRDefault="00994E33" w:rsidP="00994E33">
      <w:pPr>
        <w:jc w:val="center"/>
        <w:rPr>
          <w:rFonts w:ascii="宋体" w:eastAsia="宋体" w:hAnsi="宋体"/>
          <w:b/>
          <w:bCs/>
          <w:sz w:val="44"/>
          <w:szCs w:val="44"/>
        </w:rPr>
      </w:pPr>
      <w:r>
        <w:rPr>
          <w:rFonts w:ascii="宋体" w:eastAsia="宋体" w:hAnsi="宋体"/>
          <w:b/>
          <w:bCs/>
          <w:sz w:val="44"/>
          <w:szCs w:val="44"/>
        </w:rPr>
        <w:t>建设项目标后履约检查结果的公示</w:t>
      </w:r>
    </w:p>
    <w:p w:rsidR="00994E33" w:rsidRDefault="00994E33" w:rsidP="00994E33"/>
    <w:p w:rsidR="00994E33" w:rsidRDefault="00994E33" w:rsidP="00994E33"/>
    <w:p w:rsidR="00994E33" w:rsidRDefault="00994E33" w:rsidP="00994E3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各有关单位：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为加强政府投资工程建设项目标后履约管理，确保工程建设</w:t>
      </w:r>
      <w:r>
        <w:rPr>
          <w:rFonts w:ascii="仿宋" w:eastAsia="仿宋" w:hAnsi="仿宋"/>
          <w:sz w:val="32"/>
          <w:szCs w:val="32"/>
        </w:rPr>
        <w:t>各方主体诚信履约，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第</w:t>
      </w:r>
      <w:r w:rsidR="00365BEB">
        <w:rPr>
          <w:rFonts w:ascii="仿宋" w:eastAsia="仿宋" w:hAnsi="仿宋" w:hint="eastAsia"/>
          <w:sz w:val="32"/>
          <w:szCs w:val="32"/>
        </w:rPr>
        <w:t>四</w:t>
      </w:r>
      <w:r>
        <w:rPr>
          <w:rFonts w:ascii="仿宋" w:eastAsia="仿宋" w:hAnsi="仿宋"/>
          <w:sz w:val="32"/>
          <w:szCs w:val="32"/>
        </w:rPr>
        <w:t>季度，我局对旌德县工程建设项目标后履约情况进行抽查检查，现将检查结果公示如下：</w:t>
      </w:r>
    </w:p>
    <w:p w:rsidR="00994E33" w:rsidRDefault="00994E33" w:rsidP="00994E33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一、检查项目</w:t>
      </w:r>
    </w:p>
    <w:p w:rsidR="00994E33" w:rsidRDefault="00994E33" w:rsidP="00994E33">
      <w:pPr>
        <w:pStyle w:val="3"/>
        <w:widowControl/>
        <w:spacing w:before="0" w:beforeAutospacing="0" w:after="0" w:afterAutospacing="0" w:line="480" w:lineRule="atLeast"/>
        <w:jc w:val="both"/>
        <w:rPr>
          <w:rFonts w:ascii="仿宋" w:eastAsia="仿宋" w:hAnsi="仿宋" w:hint="default"/>
          <w:b w:val="0"/>
          <w:bCs w:val="0"/>
          <w:kern w:val="2"/>
          <w:sz w:val="32"/>
          <w:szCs w:val="32"/>
        </w:rPr>
      </w:pPr>
      <w:r>
        <w:rPr>
          <w:rFonts w:ascii="仿宋" w:eastAsia="仿宋" w:hAnsi="仿宋"/>
          <w:b w:val="0"/>
          <w:bCs w:val="0"/>
          <w:kern w:val="2"/>
          <w:sz w:val="32"/>
          <w:szCs w:val="32"/>
        </w:rPr>
        <w:t xml:space="preserve">   本次共随机选取旌德县</w:t>
      </w:r>
      <w:r w:rsidR="00365BEB">
        <w:rPr>
          <w:rFonts w:ascii="仿宋" w:eastAsia="仿宋" w:hAnsi="仿宋" w:hint="default"/>
          <w:b w:val="0"/>
          <w:bCs w:val="0"/>
          <w:kern w:val="2"/>
          <w:sz w:val="32"/>
          <w:szCs w:val="32"/>
        </w:rPr>
        <w:t>8</w:t>
      </w:r>
      <w:r>
        <w:rPr>
          <w:rFonts w:ascii="仿宋" w:eastAsia="仿宋" w:hAnsi="仿宋" w:hint="default"/>
          <w:b w:val="0"/>
          <w:bCs w:val="0"/>
          <w:kern w:val="2"/>
          <w:sz w:val="32"/>
          <w:szCs w:val="32"/>
        </w:rPr>
        <w:t>个在建工程项目开展了标后履约检查。开展检查的项目名称分别为：旌德县版书镇南关村和美乡村精品示范村建设工程EPC+O项目</w:t>
      </w:r>
      <w:r>
        <w:rPr>
          <w:rFonts w:ascii="仿宋" w:eastAsia="仿宋" w:hAnsi="仿宋"/>
          <w:b w:val="0"/>
          <w:bCs w:val="0"/>
          <w:kern w:val="2"/>
          <w:sz w:val="32"/>
          <w:szCs w:val="32"/>
        </w:rPr>
        <w:t>、中国电信股份有限公司旌德分公司通信综合楼项目、旌德县天然气气源引入线工程、宣城市旌德县旌德中学高中基础建设综合提升项目一期EPC、旌德县县域供排水厂一体化提升项目</w:t>
      </w:r>
      <w:r w:rsidR="00365BEB">
        <w:rPr>
          <w:rFonts w:ascii="仿宋" w:eastAsia="仿宋" w:hAnsi="仿宋"/>
          <w:b w:val="0"/>
          <w:bCs w:val="0"/>
          <w:kern w:val="2"/>
          <w:sz w:val="32"/>
          <w:szCs w:val="32"/>
        </w:rPr>
        <w:t>、</w:t>
      </w:r>
      <w:r w:rsidR="00365BEB" w:rsidRPr="00365BEB">
        <w:rPr>
          <w:rFonts w:ascii="仿宋" w:eastAsia="仿宋" w:hAnsi="仿宋"/>
          <w:b w:val="0"/>
          <w:bCs w:val="0"/>
          <w:kern w:val="2"/>
          <w:sz w:val="32"/>
          <w:szCs w:val="32"/>
        </w:rPr>
        <w:t>宣城市旌德县旌德中学高中基础建设综合提升项目</w:t>
      </w:r>
      <w:r w:rsidR="00365BEB">
        <w:rPr>
          <w:rFonts w:ascii="仿宋" w:eastAsia="仿宋" w:hAnsi="仿宋"/>
          <w:b w:val="0"/>
          <w:bCs w:val="0"/>
          <w:kern w:val="2"/>
          <w:sz w:val="32"/>
          <w:szCs w:val="32"/>
        </w:rPr>
        <w:t>二</w:t>
      </w:r>
      <w:r w:rsidR="00365BEB" w:rsidRPr="00365BEB">
        <w:rPr>
          <w:rFonts w:ascii="仿宋" w:eastAsia="仿宋" w:hAnsi="仿宋"/>
          <w:b w:val="0"/>
          <w:bCs w:val="0"/>
          <w:kern w:val="2"/>
          <w:sz w:val="32"/>
          <w:szCs w:val="32"/>
        </w:rPr>
        <w:t>期EPC</w:t>
      </w:r>
      <w:r w:rsidR="00365BEB">
        <w:rPr>
          <w:rFonts w:ascii="仿宋" w:eastAsia="仿宋" w:hAnsi="仿宋"/>
          <w:b w:val="0"/>
          <w:bCs w:val="0"/>
          <w:kern w:val="2"/>
          <w:sz w:val="32"/>
          <w:szCs w:val="32"/>
        </w:rPr>
        <w:t>、</w:t>
      </w:r>
      <w:r w:rsidR="00365BEB" w:rsidRPr="00365BEB">
        <w:rPr>
          <w:rFonts w:ascii="仿宋" w:eastAsia="仿宋" w:hAnsi="仿宋"/>
          <w:b w:val="0"/>
          <w:bCs w:val="0"/>
          <w:kern w:val="2"/>
          <w:sz w:val="32"/>
          <w:szCs w:val="32"/>
        </w:rPr>
        <w:t>安徽省马鞍山市和宣城市长江流域国土绿化示范项目（旌德县）配套设施建设工程</w:t>
      </w:r>
      <w:r w:rsidR="00365BEB">
        <w:rPr>
          <w:rFonts w:ascii="仿宋" w:eastAsia="仿宋" w:hAnsi="仿宋"/>
          <w:b w:val="0"/>
          <w:bCs w:val="0"/>
          <w:kern w:val="2"/>
          <w:sz w:val="32"/>
          <w:szCs w:val="32"/>
        </w:rPr>
        <w:t>、</w:t>
      </w:r>
      <w:r w:rsidR="00365BEB" w:rsidRPr="00365BEB">
        <w:rPr>
          <w:rFonts w:ascii="仿宋" w:eastAsia="仿宋" w:hAnsi="仿宋"/>
          <w:b w:val="0"/>
          <w:bCs w:val="0"/>
          <w:kern w:val="2"/>
          <w:sz w:val="32"/>
          <w:szCs w:val="32"/>
        </w:rPr>
        <w:t>旌德县2025年农村供水保障提升工程</w:t>
      </w:r>
      <w:r>
        <w:rPr>
          <w:rFonts w:ascii="仿宋" w:eastAsia="仿宋" w:hAnsi="仿宋"/>
          <w:b w:val="0"/>
          <w:bCs w:val="0"/>
          <w:kern w:val="2"/>
          <w:sz w:val="32"/>
          <w:szCs w:val="32"/>
        </w:rPr>
        <w:t>。</w:t>
      </w:r>
    </w:p>
    <w:p w:rsidR="00994E33" w:rsidRDefault="00994E33" w:rsidP="00994E33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二、检查内容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1.工程建设项目合同签订情况；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2.项目部关键岗位人员与投标文件承诺人员、经招标人认可的</w:t>
      </w:r>
      <w:r>
        <w:rPr>
          <w:rFonts w:ascii="仿宋" w:eastAsia="仿宋" w:hAnsi="仿宋" w:hint="eastAsia"/>
          <w:sz w:val="32"/>
          <w:szCs w:val="32"/>
        </w:rPr>
        <w:t>项目部管理人员是否一致；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lastRenderedPageBreak/>
        <w:t>3.项目部关键岗位人员到岗履约考勤是否合格；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4.人员变更是否符合相关规定（如有）；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5.招、投标文件约定的其他内容。</w:t>
      </w:r>
    </w:p>
    <w:p w:rsidR="00994E33" w:rsidRDefault="00994E33" w:rsidP="00994E33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三、检查情况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通过查阅资料、向建设单位了解建设情况、查看施工</w:t>
      </w:r>
      <w:r>
        <w:rPr>
          <w:rFonts w:ascii="仿宋" w:eastAsia="仿宋" w:hAnsi="仿宋"/>
          <w:sz w:val="32"/>
          <w:szCs w:val="32"/>
        </w:rPr>
        <w:t>现场管理机构及核实管理人员身份、检查</w:t>
      </w:r>
      <w:r>
        <w:rPr>
          <w:rFonts w:ascii="仿宋" w:eastAsia="仿宋" w:hAnsi="仿宋" w:hint="eastAsia"/>
          <w:sz w:val="32"/>
          <w:szCs w:val="32"/>
        </w:rPr>
        <w:t>网络</w:t>
      </w:r>
      <w:r>
        <w:rPr>
          <w:rFonts w:ascii="仿宋" w:eastAsia="仿宋" w:hAnsi="仿宋"/>
          <w:sz w:val="32"/>
          <w:szCs w:val="32"/>
        </w:rPr>
        <w:t>考勤</w:t>
      </w:r>
      <w:r>
        <w:rPr>
          <w:rFonts w:ascii="仿宋" w:eastAsia="仿宋" w:hAnsi="仿宋" w:hint="eastAsia"/>
          <w:sz w:val="32"/>
          <w:szCs w:val="32"/>
        </w:rPr>
        <w:t>打卡情况</w:t>
      </w:r>
      <w:r>
        <w:rPr>
          <w:rFonts w:ascii="仿宋" w:eastAsia="仿宋" w:hAnsi="仿宋"/>
          <w:sz w:val="32"/>
          <w:szCs w:val="32"/>
        </w:rPr>
        <w:t>等方式进行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检查情况如下：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1.旌德县版书镇南关村和美乡村精品示范村建设工程EPC+O项目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建设单位：安徽省宣城市旌德县版书镇南关村村民委员会；施工单位：</w:t>
      </w:r>
      <w:r w:rsidRPr="00313D94">
        <w:rPr>
          <w:rFonts w:ascii="仿宋" w:eastAsia="仿宋" w:hAnsi="仿宋" w:hint="eastAsia"/>
          <w:sz w:val="32"/>
          <w:szCs w:val="32"/>
        </w:rPr>
        <w:t>安徽晶宇鸿健康产业发展有限公司（联合体牵头单位）、安徽合森建筑设计有限公司（联合体成员单位）、安徽森田建筑有限公司（联合体成员单位）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检查情况：项目施工合同已签订，</w:t>
      </w:r>
      <w:r w:rsidR="00365BEB">
        <w:rPr>
          <w:rFonts w:ascii="仿宋" w:eastAsia="仿宋" w:hAnsi="仿宋" w:hint="eastAsia"/>
          <w:sz w:val="32"/>
          <w:szCs w:val="32"/>
        </w:rPr>
        <w:t>项目部关键岗位人员到岗履职符合规定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项目正常施工。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中国电信股份有限公司旌德分公司通信综合楼项目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建设单位：中国电信股份有限公司宣城分公司；施工单位：广西富林建设集团有限公司；监理单位：安徽泓建工程项目管理有限公司。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检查情况：</w:t>
      </w:r>
      <w:bookmarkStart w:id="2" w:name="OLE_LINK1"/>
      <w:bookmarkStart w:id="3" w:name="OLE_LINK2"/>
      <w:r>
        <w:rPr>
          <w:rFonts w:ascii="仿宋" w:eastAsia="仿宋" w:hAnsi="仿宋" w:hint="eastAsia"/>
          <w:sz w:val="32"/>
          <w:szCs w:val="32"/>
        </w:rPr>
        <w:t>项目施工、</w:t>
      </w:r>
      <w:r>
        <w:rPr>
          <w:rFonts w:ascii="仿宋" w:eastAsia="仿宋" w:hAnsi="仿宋"/>
          <w:sz w:val="32"/>
          <w:szCs w:val="32"/>
        </w:rPr>
        <w:t>监理</w:t>
      </w:r>
      <w:r>
        <w:rPr>
          <w:rFonts w:ascii="仿宋" w:eastAsia="仿宋" w:hAnsi="仿宋" w:hint="eastAsia"/>
          <w:sz w:val="32"/>
          <w:szCs w:val="32"/>
        </w:rPr>
        <w:t>合同已签订，</w:t>
      </w:r>
      <w:r w:rsidR="003055AA" w:rsidRPr="003055AA">
        <w:rPr>
          <w:rFonts w:ascii="仿宋" w:eastAsia="仿宋" w:hAnsi="仿宋" w:hint="eastAsia"/>
          <w:sz w:val="32"/>
          <w:szCs w:val="32"/>
        </w:rPr>
        <w:t>项目部关键岗位人员到岗履职符合规定</w:t>
      </w:r>
      <w:r>
        <w:rPr>
          <w:rFonts w:ascii="仿宋" w:eastAsia="仿宋" w:hAnsi="仿宋"/>
          <w:sz w:val="32"/>
          <w:szCs w:val="32"/>
        </w:rPr>
        <w:t>，项目正常施工。</w:t>
      </w:r>
      <w:bookmarkEnd w:id="2"/>
      <w:bookmarkEnd w:id="3"/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3055AA" w:rsidRPr="003055AA">
        <w:rPr>
          <w:rFonts w:hint="eastAsia"/>
        </w:rPr>
        <w:t xml:space="preserve"> </w:t>
      </w:r>
      <w:r w:rsidR="003055AA" w:rsidRPr="003055AA">
        <w:rPr>
          <w:rFonts w:ascii="仿宋" w:eastAsia="仿宋" w:hAnsi="仿宋" w:hint="eastAsia"/>
          <w:sz w:val="32"/>
          <w:szCs w:val="32"/>
        </w:rPr>
        <w:t>安徽省马鞍山市和宣城市长江流域国土绿化示范项</w:t>
      </w:r>
      <w:r w:rsidR="003055AA" w:rsidRPr="003055AA">
        <w:rPr>
          <w:rFonts w:ascii="仿宋" w:eastAsia="仿宋" w:hAnsi="仿宋" w:hint="eastAsia"/>
          <w:sz w:val="32"/>
          <w:szCs w:val="32"/>
        </w:rPr>
        <w:lastRenderedPageBreak/>
        <w:t>目（旌德县）配套设施建设工程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</w:t>
      </w:r>
      <w:r w:rsidR="003055AA" w:rsidRPr="003055AA">
        <w:rPr>
          <w:rFonts w:ascii="仿宋" w:eastAsia="仿宋" w:hAnsi="仿宋" w:hint="eastAsia"/>
          <w:sz w:val="32"/>
          <w:szCs w:val="32"/>
        </w:rPr>
        <w:t>旌德县林业局</w:t>
      </w:r>
      <w:r>
        <w:rPr>
          <w:rFonts w:ascii="仿宋" w:eastAsia="仿宋" w:hAnsi="仿宋" w:hint="eastAsia"/>
          <w:sz w:val="32"/>
          <w:szCs w:val="32"/>
        </w:rPr>
        <w:t>；施工单位：</w:t>
      </w:r>
      <w:r w:rsidR="003055AA" w:rsidRPr="003055AA">
        <w:rPr>
          <w:rFonts w:ascii="仿宋" w:eastAsia="仿宋" w:hAnsi="仿宋" w:hint="eastAsia"/>
          <w:sz w:val="32"/>
          <w:szCs w:val="32"/>
        </w:rPr>
        <w:t>宣城林夕路桥建设有限公司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检查情况：项目施工、监理合同已签订，</w:t>
      </w:r>
      <w:r w:rsidRPr="009C6DC1">
        <w:rPr>
          <w:rFonts w:ascii="仿宋" w:eastAsia="仿宋" w:hAnsi="仿宋" w:hint="eastAsia"/>
          <w:sz w:val="32"/>
          <w:szCs w:val="32"/>
        </w:rPr>
        <w:t>项目部关键岗位人员</w:t>
      </w:r>
      <w:r w:rsidR="003055AA">
        <w:rPr>
          <w:rFonts w:ascii="仿宋" w:eastAsia="仿宋" w:hAnsi="仿宋" w:hint="eastAsia"/>
          <w:sz w:val="32"/>
          <w:szCs w:val="32"/>
        </w:rPr>
        <w:t>请假未</w:t>
      </w:r>
      <w:r w:rsidR="003055AA">
        <w:rPr>
          <w:rFonts w:ascii="仿宋" w:eastAsia="仿宋" w:hAnsi="仿宋"/>
          <w:sz w:val="32"/>
          <w:szCs w:val="32"/>
        </w:rPr>
        <w:t>履行手续</w:t>
      </w:r>
      <w:r>
        <w:rPr>
          <w:rFonts w:ascii="仿宋" w:eastAsia="仿宋" w:hAnsi="仿宋"/>
          <w:sz w:val="32"/>
          <w:szCs w:val="32"/>
        </w:rPr>
        <w:t>，项目正常施工。</w:t>
      </w:r>
    </w:p>
    <w:p w:rsidR="003055AA" w:rsidRDefault="003055AA" w:rsidP="00994E3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055AA">
        <w:rPr>
          <w:rFonts w:ascii="仿宋" w:eastAsia="仿宋" w:hAnsi="仿宋" w:hint="eastAsia"/>
          <w:sz w:val="32"/>
          <w:szCs w:val="32"/>
        </w:rPr>
        <w:t>处理情况：对宣城林夕路桥建设有限公司进行批评教育，责令立即整改。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4.旌德县天然气气源引入线工程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建设单位：旌德县城镇化建设有限公司；施工单位：</w:t>
      </w:r>
      <w:r w:rsidRPr="00995530">
        <w:rPr>
          <w:rFonts w:ascii="仿宋" w:eastAsia="仿宋" w:hAnsi="仿宋" w:hint="eastAsia"/>
          <w:sz w:val="32"/>
          <w:szCs w:val="32"/>
        </w:rPr>
        <w:t>新地能源工程技术有限公司（联合体牵头单位）、安徽平业建筑工程有限公司（联合体成员单位）</w:t>
      </w:r>
      <w:r>
        <w:rPr>
          <w:rFonts w:ascii="仿宋" w:eastAsia="仿宋" w:hAnsi="仿宋" w:hint="eastAsia"/>
          <w:sz w:val="32"/>
          <w:szCs w:val="32"/>
        </w:rPr>
        <w:t>；</w:t>
      </w:r>
      <w:r w:rsidRPr="009C6DC1">
        <w:rPr>
          <w:rFonts w:ascii="仿宋" w:eastAsia="仿宋" w:hAnsi="仿宋" w:hint="eastAsia"/>
          <w:sz w:val="32"/>
          <w:szCs w:val="32"/>
        </w:rPr>
        <w:t>监理单位：晨越建设项目管理集团股份有限公司。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检查情况：项目施工合同已签订，项目部关键岗位人员到岗履职符合规定</w:t>
      </w:r>
      <w:r>
        <w:rPr>
          <w:rFonts w:ascii="仿宋" w:eastAsia="仿宋" w:hAnsi="仿宋"/>
          <w:sz w:val="32"/>
          <w:szCs w:val="32"/>
        </w:rPr>
        <w:t>，项目正常施工。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bookmarkStart w:id="4" w:name="OLE_LINK5"/>
      <w:bookmarkStart w:id="5" w:name="OLE_LINK6"/>
      <w:r>
        <w:rPr>
          <w:rFonts w:ascii="仿宋" w:eastAsia="仿宋" w:hAnsi="仿宋" w:hint="eastAsia"/>
          <w:sz w:val="32"/>
          <w:szCs w:val="32"/>
        </w:rPr>
        <w:t>5.宣城市旌德县旌德中学高中基础建设综合提升项目一期EPC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建设单位：安徽省旌德中学；施工单位：安徽平业建筑工程有限公司；监理单位：安徽华嘉工程项目管理有限公司。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检查情况：项目施工合同已签订，项目部关键岗位人员到岗履职符合规定</w:t>
      </w:r>
      <w:r>
        <w:rPr>
          <w:rFonts w:ascii="仿宋" w:eastAsia="仿宋" w:hAnsi="仿宋"/>
          <w:sz w:val="32"/>
          <w:szCs w:val="32"/>
        </w:rPr>
        <w:t>，项目</w:t>
      </w:r>
      <w:r>
        <w:rPr>
          <w:rFonts w:ascii="仿宋" w:eastAsia="仿宋" w:hAnsi="仿宋" w:hint="eastAsia"/>
          <w:sz w:val="32"/>
          <w:szCs w:val="32"/>
        </w:rPr>
        <w:t>正常施工</w:t>
      </w:r>
      <w:r>
        <w:rPr>
          <w:rFonts w:ascii="仿宋" w:eastAsia="仿宋" w:hAnsi="仿宋"/>
          <w:sz w:val="32"/>
          <w:szCs w:val="32"/>
        </w:rPr>
        <w:t>。</w:t>
      </w:r>
      <w:bookmarkEnd w:id="4"/>
      <w:bookmarkEnd w:id="5"/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旌德县县域供排水厂一体化提升项目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建设单位：旌德县供水有限责任公司；施工单位：安徽</w:t>
      </w:r>
      <w:r>
        <w:rPr>
          <w:rFonts w:ascii="仿宋" w:eastAsia="仿宋" w:hAnsi="仿宋" w:hint="eastAsia"/>
          <w:sz w:val="32"/>
          <w:szCs w:val="32"/>
        </w:rPr>
        <w:lastRenderedPageBreak/>
        <w:t xml:space="preserve">毅睿建筑工程有限公司。 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检查情况：项目施工、监理合同已签订，项目部关键岗位人员到岗履职符合规定</w:t>
      </w:r>
      <w:r>
        <w:rPr>
          <w:rFonts w:ascii="仿宋" w:eastAsia="仿宋" w:hAnsi="仿宋"/>
          <w:sz w:val="32"/>
          <w:szCs w:val="32"/>
        </w:rPr>
        <w:t>，项目正常施工。</w:t>
      </w:r>
    </w:p>
    <w:p w:rsidR="003055AA" w:rsidRPr="003055AA" w:rsidRDefault="003055AA" w:rsidP="003055A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7</w:t>
      </w:r>
      <w:r w:rsidRPr="003055AA">
        <w:rPr>
          <w:rFonts w:ascii="仿宋" w:eastAsia="仿宋" w:hAnsi="仿宋"/>
          <w:sz w:val="32"/>
          <w:szCs w:val="32"/>
        </w:rPr>
        <w:t>.宣城市旌德县旌德中学高中基础建设综合提升项目</w:t>
      </w:r>
      <w:r>
        <w:rPr>
          <w:rFonts w:ascii="仿宋" w:eastAsia="仿宋" w:hAnsi="仿宋" w:hint="eastAsia"/>
          <w:sz w:val="32"/>
          <w:szCs w:val="32"/>
        </w:rPr>
        <w:t>二</w:t>
      </w:r>
      <w:r w:rsidRPr="003055AA">
        <w:rPr>
          <w:rFonts w:ascii="仿宋" w:eastAsia="仿宋" w:hAnsi="仿宋"/>
          <w:sz w:val="32"/>
          <w:szCs w:val="32"/>
        </w:rPr>
        <w:t>期EPC</w:t>
      </w:r>
    </w:p>
    <w:p w:rsidR="003055AA" w:rsidRPr="003055AA" w:rsidRDefault="003055AA" w:rsidP="003055A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055AA">
        <w:rPr>
          <w:rFonts w:ascii="仿宋" w:eastAsia="仿宋" w:hAnsi="仿宋" w:hint="eastAsia"/>
          <w:sz w:val="32"/>
          <w:szCs w:val="32"/>
        </w:rPr>
        <w:t>建设单位：安徽省旌德中学；施工单位：</w:t>
      </w:r>
      <w:r w:rsidRPr="003055AA">
        <w:rPr>
          <w:rFonts w:ascii="仿宋" w:eastAsia="仿宋" w:hAnsi="仿宋" w:hint="eastAsia"/>
          <w:sz w:val="32"/>
          <w:szCs w:val="32"/>
        </w:rPr>
        <w:t>安徽长泰建筑有限公司</w:t>
      </w:r>
      <w:r w:rsidRPr="003055AA">
        <w:rPr>
          <w:rFonts w:ascii="仿宋" w:eastAsia="仿宋" w:hAnsi="仿宋" w:hint="eastAsia"/>
          <w:sz w:val="32"/>
          <w:szCs w:val="32"/>
        </w:rPr>
        <w:t>；监理单位：安徽华嘉工程项目管理有限公司。</w:t>
      </w:r>
    </w:p>
    <w:p w:rsidR="003055AA" w:rsidRDefault="003055AA" w:rsidP="003055A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055AA">
        <w:rPr>
          <w:rFonts w:ascii="仿宋" w:eastAsia="仿宋" w:hAnsi="仿宋" w:hint="eastAsia"/>
          <w:sz w:val="32"/>
          <w:szCs w:val="32"/>
        </w:rPr>
        <w:t>检查情况：项目施工合同已签订，项目部关键岗位人员到岗履职符合规定，项目正常施工。</w:t>
      </w:r>
    </w:p>
    <w:p w:rsidR="003055AA" w:rsidRPr="003055AA" w:rsidRDefault="003055AA" w:rsidP="003055A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8</w:t>
      </w:r>
      <w:r w:rsidRPr="003055AA">
        <w:rPr>
          <w:rFonts w:ascii="仿宋" w:eastAsia="仿宋" w:hAnsi="仿宋"/>
          <w:sz w:val="32"/>
          <w:szCs w:val="32"/>
        </w:rPr>
        <w:t>.</w:t>
      </w:r>
      <w:r w:rsidRPr="003055AA">
        <w:rPr>
          <w:rFonts w:hint="eastAsia"/>
        </w:rPr>
        <w:t xml:space="preserve"> </w:t>
      </w:r>
      <w:r w:rsidRPr="003055AA">
        <w:rPr>
          <w:rFonts w:ascii="仿宋" w:eastAsia="仿宋" w:hAnsi="仿宋" w:hint="eastAsia"/>
          <w:sz w:val="32"/>
          <w:szCs w:val="32"/>
        </w:rPr>
        <w:t>旌德县</w:t>
      </w:r>
      <w:r w:rsidRPr="003055AA">
        <w:rPr>
          <w:rFonts w:ascii="仿宋" w:eastAsia="仿宋" w:hAnsi="仿宋"/>
          <w:sz w:val="32"/>
          <w:szCs w:val="32"/>
        </w:rPr>
        <w:t>2025年农村供水保障提升工程</w:t>
      </w:r>
    </w:p>
    <w:p w:rsidR="003055AA" w:rsidRPr="003055AA" w:rsidRDefault="003055AA" w:rsidP="003055A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055AA">
        <w:rPr>
          <w:rFonts w:ascii="仿宋" w:eastAsia="仿宋" w:hAnsi="仿宋" w:hint="eastAsia"/>
          <w:sz w:val="32"/>
          <w:szCs w:val="32"/>
        </w:rPr>
        <w:t>建设单位：</w:t>
      </w:r>
      <w:r w:rsidRPr="003055AA">
        <w:rPr>
          <w:rFonts w:ascii="仿宋" w:eastAsia="仿宋" w:hAnsi="仿宋" w:hint="eastAsia"/>
          <w:sz w:val="32"/>
          <w:szCs w:val="32"/>
        </w:rPr>
        <w:t>旌德县农业农村局</w:t>
      </w:r>
      <w:r w:rsidRPr="003055AA">
        <w:rPr>
          <w:rFonts w:ascii="仿宋" w:eastAsia="仿宋" w:hAnsi="仿宋" w:hint="eastAsia"/>
          <w:sz w:val="32"/>
          <w:szCs w:val="32"/>
        </w:rPr>
        <w:t>；施工单位：</w:t>
      </w:r>
      <w:r w:rsidRPr="003055AA">
        <w:rPr>
          <w:rFonts w:ascii="仿宋" w:eastAsia="仿宋" w:hAnsi="仿宋" w:hint="eastAsia"/>
          <w:sz w:val="32"/>
          <w:szCs w:val="32"/>
        </w:rPr>
        <w:t>安徽泰亚建筑工程有限公司</w:t>
      </w:r>
      <w:r>
        <w:rPr>
          <w:rFonts w:ascii="仿宋" w:eastAsia="仿宋" w:hAnsi="仿宋" w:hint="eastAsia"/>
          <w:sz w:val="32"/>
          <w:szCs w:val="32"/>
        </w:rPr>
        <w:t>、</w:t>
      </w:r>
      <w:r w:rsidRPr="003055AA">
        <w:rPr>
          <w:rFonts w:ascii="仿宋" w:eastAsia="仿宋" w:hAnsi="仿宋" w:hint="eastAsia"/>
          <w:sz w:val="32"/>
          <w:szCs w:val="32"/>
        </w:rPr>
        <w:t>旌德县中广建筑工程有限公司</w:t>
      </w:r>
      <w:r w:rsidRPr="003055AA">
        <w:rPr>
          <w:rFonts w:ascii="仿宋" w:eastAsia="仿宋" w:hAnsi="仿宋" w:hint="eastAsia"/>
          <w:sz w:val="32"/>
          <w:szCs w:val="32"/>
        </w:rPr>
        <w:t>。</w:t>
      </w:r>
    </w:p>
    <w:p w:rsidR="003055AA" w:rsidRPr="003055AA" w:rsidRDefault="003055AA" w:rsidP="003055A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055AA">
        <w:rPr>
          <w:rFonts w:ascii="仿宋" w:eastAsia="仿宋" w:hAnsi="仿宋" w:hint="eastAsia"/>
          <w:sz w:val="32"/>
          <w:szCs w:val="32"/>
        </w:rPr>
        <w:t>检查情况：项目施工合同已签订，项目部关键岗位人员到岗履职符合规定，项目正常施工。</w:t>
      </w:r>
    </w:p>
    <w:p w:rsidR="00994E33" w:rsidRDefault="00994E33" w:rsidP="00994E33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四、存在问题的处理</w:t>
      </w:r>
    </w:p>
    <w:p w:rsidR="00994E33" w:rsidRDefault="00994E33" w:rsidP="00B44ECD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上述项目单位（招标人）应按照合同约定规范管理人员变更，加强现场管理，切实履行项目标后履约管理主体责任，对存在的问题应立即督促整改</w:t>
      </w:r>
      <w:r>
        <w:rPr>
          <w:rFonts w:ascii="仿宋" w:eastAsia="仿宋" w:hAnsi="仿宋"/>
          <w:sz w:val="32"/>
          <w:szCs w:val="32"/>
        </w:rPr>
        <w:t>。我局将不定期组织复查，对整改不到位或拒不整改的单位，我局将对相关责任主体进行通报。</w:t>
      </w:r>
    </w:p>
    <w:p w:rsidR="00994E33" w:rsidRDefault="00994E33" w:rsidP="00994E33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386108" w:rsidRPr="00B44ECD" w:rsidRDefault="00994E33" w:rsidP="00B44ECD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 2025年</w:t>
      </w:r>
      <w:r w:rsidR="00B44ECD">
        <w:rPr>
          <w:rFonts w:ascii="仿宋" w:eastAsia="仿宋" w:hAnsi="仿宋"/>
          <w:sz w:val="32"/>
          <w:szCs w:val="32"/>
        </w:rPr>
        <w:t>12</w:t>
      </w:r>
      <w:r>
        <w:rPr>
          <w:rFonts w:ascii="仿宋" w:eastAsia="仿宋" w:hAnsi="仿宋"/>
          <w:sz w:val="32"/>
          <w:szCs w:val="32"/>
        </w:rPr>
        <w:t>月2</w:t>
      </w:r>
      <w:r w:rsidR="00B44ECD">
        <w:rPr>
          <w:rFonts w:ascii="仿宋" w:eastAsia="仿宋" w:hAnsi="仿宋"/>
          <w:sz w:val="32"/>
          <w:szCs w:val="32"/>
        </w:rPr>
        <w:t>6</w:t>
      </w:r>
      <w:r>
        <w:rPr>
          <w:rFonts w:ascii="仿宋" w:eastAsia="仿宋" w:hAnsi="仿宋"/>
          <w:sz w:val="32"/>
          <w:szCs w:val="32"/>
        </w:rPr>
        <w:t>日</w:t>
      </w:r>
      <w:bookmarkStart w:id="6" w:name="_GoBack"/>
      <w:bookmarkEnd w:id="0"/>
      <w:bookmarkEnd w:id="1"/>
      <w:bookmarkEnd w:id="6"/>
    </w:p>
    <w:sectPr w:rsidR="00386108" w:rsidRPr="00B44EC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4E2" w:rsidRDefault="00F254E2" w:rsidP="00FF5BF9">
      <w:r>
        <w:separator/>
      </w:r>
    </w:p>
  </w:endnote>
  <w:endnote w:type="continuationSeparator" w:id="0">
    <w:p w:rsidR="00F254E2" w:rsidRDefault="00F254E2" w:rsidP="00FF5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4E2" w:rsidRDefault="00F254E2" w:rsidP="00FF5BF9">
      <w:r>
        <w:separator/>
      </w:r>
    </w:p>
  </w:footnote>
  <w:footnote w:type="continuationSeparator" w:id="0">
    <w:p w:rsidR="00F254E2" w:rsidRDefault="00F254E2" w:rsidP="00FF5B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E33"/>
    <w:rsid w:val="003055AA"/>
    <w:rsid w:val="00365BEB"/>
    <w:rsid w:val="00386108"/>
    <w:rsid w:val="006867BE"/>
    <w:rsid w:val="006935BF"/>
    <w:rsid w:val="00994E33"/>
    <w:rsid w:val="00B44ECD"/>
    <w:rsid w:val="00F254E2"/>
    <w:rsid w:val="00FF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AC88AE"/>
  <w15:chartTrackingRefBased/>
  <w15:docId w15:val="{9A9B91F8-2CD8-4A3B-AC8D-D3F8A658B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E33"/>
    <w:pPr>
      <w:widowControl w:val="0"/>
      <w:jc w:val="both"/>
    </w:pPr>
    <w:rPr>
      <w:rFonts w:ascii="等线" w:eastAsia="等线" w:hAnsi="等线" w:cs="Times New Roman"/>
    </w:rPr>
  </w:style>
  <w:style w:type="paragraph" w:styleId="3">
    <w:name w:val="heading 3"/>
    <w:basedOn w:val="a"/>
    <w:next w:val="a"/>
    <w:link w:val="30"/>
    <w:uiPriority w:val="9"/>
    <w:qFormat/>
    <w:rsid w:val="00994E33"/>
    <w:pPr>
      <w:spacing w:before="100" w:beforeAutospacing="1" w:after="100" w:afterAutospacing="1"/>
      <w:jc w:val="left"/>
      <w:outlineLvl w:val="2"/>
    </w:pPr>
    <w:rPr>
      <w:rFonts w:ascii="宋体" w:eastAsia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994E33"/>
    <w:rPr>
      <w:rFonts w:ascii="宋体" w:eastAsia="宋体" w:hAnsi="宋体" w:cs="Times New Roman"/>
      <w:b/>
      <w:bCs/>
      <w:kern w:val="0"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FF5B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BF9"/>
    <w:rPr>
      <w:rFonts w:ascii="等线" w:eastAsia="等线" w:hAnsi="等线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B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BF9"/>
    <w:rPr>
      <w:rFonts w:ascii="等线" w:eastAsia="等线" w:hAnsi="等线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264</Words>
  <Characters>1511</Characters>
  <Application>Microsoft Office Word</Application>
  <DocSecurity>0</DocSecurity>
  <Lines>12</Lines>
  <Paragraphs>3</Paragraphs>
  <ScaleCrop>false</ScaleCrop>
  <Company>Lenovo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张吉顺</dc:creator>
  <cp:keywords/>
  <dc:description/>
  <cp:lastModifiedBy>张吉顺</cp:lastModifiedBy>
  <cp:revision>3</cp:revision>
  <dcterms:created xsi:type="dcterms:W3CDTF">2025-12-24T02:32:00Z</dcterms:created>
  <dcterms:modified xsi:type="dcterms:W3CDTF">2025-12-25T01:31:00Z</dcterms:modified>
</cp:coreProperties>
</file>