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F028E" w14:textId="77777777" w:rsidR="00BE586C" w:rsidRDefault="00CE66C6">
      <w:pPr>
        <w:spacing w:line="560" w:lineRule="exact"/>
        <w:jc w:val="center"/>
        <w:rPr>
          <w:rFonts w:ascii="宋体" w:hAnsi="宋体"/>
          <w:b/>
          <w:bCs/>
          <w:spacing w:val="-26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t>关于</w:t>
      </w:r>
      <w:r>
        <w:rPr>
          <w:rFonts w:ascii="方正小标宋_GBK" w:eastAsia="方正小标宋_GBK" w:hAnsi="方正小标宋_GBK" w:hint="eastAsia"/>
          <w:sz w:val="44"/>
          <w:szCs w:val="44"/>
        </w:rPr>
        <w:t>202</w:t>
      </w:r>
      <w:r>
        <w:rPr>
          <w:rFonts w:ascii="方正小标宋_GBK" w:eastAsia="方正小标宋_GBK" w:hAnsi="方正小标宋_GBK"/>
          <w:sz w:val="44"/>
          <w:szCs w:val="44"/>
        </w:rPr>
        <w:t>6</w:t>
      </w:r>
      <w:r>
        <w:rPr>
          <w:rFonts w:ascii="方正小标宋_GBK" w:eastAsia="方正小标宋_GBK" w:hAnsi="方正小标宋_GBK" w:hint="eastAsia"/>
          <w:sz w:val="44"/>
          <w:szCs w:val="44"/>
        </w:rPr>
        <w:t>年第</w:t>
      </w:r>
      <w:r>
        <w:rPr>
          <w:rFonts w:ascii="方正小标宋_GBK" w:eastAsia="方正小标宋_GBK" w:hAnsi="方正小标宋_GBK" w:hint="eastAsia"/>
          <w:sz w:val="44"/>
          <w:szCs w:val="44"/>
        </w:rPr>
        <w:t>二</w:t>
      </w:r>
      <w:r>
        <w:rPr>
          <w:rFonts w:ascii="方正小标宋_GBK" w:eastAsia="方正小标宋_GBK" w:hAnsi="方正小标宋_GBK" w:hint="eastAsia"/>
          <w:sz w:val="44"/>
          <w:szCs w:val="44"/>
        </w:rPr>
        <w:t>季度旌德</w:t>
      </w:r>
      <w:r>
        <w:rPr>
          <w:rFonts w:ascii="方正小标宋_GBK" w:eastAsia="方正小标宋_GBK" w:hAnsi="方正小标宋_GBK"/>
          <w:sz w:val="44"/>
          <w:szCs w:val="44"/>
        </w:rPr>
        <w:t>县</w:t>
      </w:r>
      <w:r>
        <w:rPr>
          <w:rFonts w:ascii="方正小标宋_GBK" w:eastAsia="方正小标宋_GBK" w:hAnsi="方正小标宋_GBK" w:hint="eastAsia"/>
          <w:sz w:val="44"/>
          <w:szCs w:val="44"/>
        </w:rPr>
        <w:t>政府投资工程建设项目标后履约检查结果的公示</w:t>
      </w:r>
    </w:p>
    <w:p w14:paraId="5D718322" w14:textId="77777777" w:rsidR="00BE586C" w:rsidRDefault="00CE66C6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</w:t>
      </w:r>
    </w:p>
    <w:p w14:paraId="667B7A42" w14:textId="77777777" w:rsidR="00BE586C" w:rsidRDefault="00CE66C6">
      <w:pPr>
        <w:autoSpaceDE w:val="0"/>
        <w:spacing w:line="56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各有关单位：</w:t>
      </w:r>
    </w:p>
    <w:p w14:paraId="45CC1312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为加强政府投资工程建设项目标后履约管理，确保工程建设各方主体诚信履约，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第</w:t>
      </w: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 w:hint="eastAsia"/>
          <w:sz w:val="32"/>
          <w:szCs w:val="32"/>
        </w:rPr>
        <w:t>季度</w:t>
      </w:r>
      <w:r>
        <w:rPr>
          <w:rFonts w:ascii="仿宋_GB2312" w:eastAsia="仿宋_GB2312" w:hAnsi="仿宋" w:hint="eastAsia"/>
          <w:sz w:val="32"/>
          <w:szCs w:val="32"/>
        </w:rPr>
        <w:t>，我局对旌德</w:t>
      </w:r>
      <w:r>
        <w:rPr>
          <w:rFonts w:ascii="仿宋_GB2312" w:eastAsia="仿宋_GB2312" w:hAnsi="仿宋"/>
          <w:sz w:val="32"/>
          <w:szCs w:val="32"/>
        </w:rPr>
        <w:t>县</w:t>
      </w:r>
      <w:r>
        <w:rPr>
          <w:rFonts w:ascii="仿宋_GB2312" w:eastAsia="仿宋_GB2312" w:hAnsi="仿宋" w:hint="eastAsia"/>
          <w:sz w:val="32"/>
          <w:szCs w:val="32"/>
        </w:rPr>
        <w:t>依法必须招标的工程建设项目标后履约情况进行抽查检查。现将</w:t>
      </w:r>
      <w:r>
        <w:rPr>
          <w:rFonts w:ascii="仿宋_GB2312" w:eastAsia="仿宋_GB2312" w:hAnsi="仿宋" w:hint="eastAsia"/>
          <w:sz w:val="32"/>
          <w:szCs w:val="32"/>
        </w:rPr>
        <w:t>202</w:t>
      </w:r>
      <w:r>
        <w:rPr>
          <w:rFonts w:ascii="仿宋_GB2312" w:eastAsia="仿宋_GB2312" w:hAnsi="仿宋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年第</w:t>
      </w:r>
      <w:r>
        <w:rPr>
          <w:rFonts w:ascii="仿宋_GB2312" w:eastAsia="仿宋_GB2312" w:hAnsi="仿宋" w:hint="eastAsia"/>
          <w:sz w:val="32"/>
          <w:szCs w:val="32"/>
        </w:rPr>
        <w:t>二</w:t>
      </w:r>
      <w:r>
        <w:rPr>
          <w:rFonts w:ascii="仿宋_GB2312" w:eastAsia="仿宋_GB2312" w:hAnsi="仿宋" w:hint="eastAsia"/>
          <w:sz w:val="32"/>
          <w:szCs w:val="32"/>
        </w:rPr>
        <w:t>季度标后履约检查结果公示如下：</w:t>
      </w:r>
    </w:p>
    <w:p w14:paraId="29D3F41D" w14:textId="4A88BC7C" w:rsidR="00BE586C" w:rsidRDefault="00CE66C6">
      <w:pPr>
        <w:autoSpaceDE w:val="0"/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202</w:t>
      </w:r>
      <w:r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年第</w:t>
      </w:r>
      <w:r w:rsidR="00EE2F7E">
        <w:rPr>
          <w:rFonts w:ascii="黑体" w:eastAsia="黑体" w:hAnsi="黑体" w:hint="eastAsia"/>
          <w:sz w:val="32"/>
          <w:szCs w:val="32"/>
        </w:rPr>
        <w:t>二</w:t>
      </w: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季度标后履约检查项目</w:t>
      </w:r>
    </w:p>
    <w:p w14:paraId="0FA6B431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本次共随机选取旌德</w:t>
      </w:r>
      <w:r>
        <w:rPr>
          <w:rFonts w:ascii="仿宋_GB2312" w:eastAsia="仿宋_GB2312" w:hAnsi="仿宋"/>
          <w:sz w:val="32"/>
          <w:szCs w:val="32"/>
        </w:rPr>
        <w:t>县</w:t>
      </w: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个在建工程项目开展了标后履约检查。检查的项目分别为：旌德县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年农村供水保障提升工程、旌德县三溪镇霍家桥村和美乡村精品示范村建设工程</w:t>
      </w:r>
      <w:r>
        <w:rPr>
          <w:rFonts w:ascii="仿宋_GB2312" w:eastAsia="仿宋_GB2312" w:hAnsi="仿宋" w:hint="eastAsia"/>
          <w:sz w:val="32"/>
          <w:szCs w:val="32"/>
        </w:rPr>
        <w:t>EPCO</w:t>
      </w:r>
      <w:r>
        <w:rPr>
          <w:rFonts w:ascii="仿宋_GB2312" w:eastAsia="仿宋_GB2312" w:hAnsi="仿宋" w:hint="eastAsia"/>
          <w:sz w:val="32"/>
          <w:szCs w:val="32"/>
        </w:rPr>
        <w:t>、宣城市旌德县旌德中学高中基础建设综合提升项目二期</w:t>
      </w:r>
      <w:r>
        <w:rPr>
          <w:rFonts w:ascii="仿宋_GB2312" w:eastAsia="仿宋_GB2312" w:hAnsi="仿宋" w:hint="eastAsia"/>
          <w:sz w:val="32"/>
          <w:szCs w:val="32"/>
        </w:rPr>
        <w:t>EPC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年旌德县农村公路提质改造工程（第一批）项目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年旌德县农村公路提质改造工程（第二批）、孙村镇水系整治工程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66329B91" w14:textId="77777777" w:rsidR="00BE586C" w:rsidRDefault="00CE66C6">
      <w:pPr>
        <w:autoSpaceDE w:val="0"/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二、检查内容</w:t>
      </w:r>
    </w:p>
    <w:p w14:paraId="12A5C1E7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</w:t>
      </w:r>
      <w:r>
        <w:rPr>
          <w:rFonts w:ascii="仿宋_GB2312" w:eastAsia="仿宋_GB2312" w:hAnsi="仿宋" w:hint="eastAsia"/>
          <w:sz w:val="32"/>
          <w:szCs w:val="32"/>
        </w:rPr>
        <w:t>工程建设项目合同签订情况；</w:t>
      </w:r>
    </w:p>
    <w:p w14:paraId="76733204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 w:hint="eastAsia"/>
          <w:sz w:val="32"/>
          <w:szCs w:val="32"/>
        </w:rPr>
        <w:t>项目部关键岗位人员与投标文件承诺人员、经招标人认可的项目部管理人员是否一致；</w:t>
      </w:r>
    </w:p>
    <w:p w14:paraId="39D9063C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项目部关键岗位人员到岗履约考勤是否合格；</w:t>
      </w:r>
    </w:p>
    <w:p w14:paraId="1D04EBEF" w14:textId="77777777" w:rsidR="00BE586C" w:rsidRDefault="00CE66C6">
      <w:pPr>
        <w:autoSpaceDE w:val="0"/>
        <w:spacing w:line="560" w:lineRule="exact"/>
        <w:ind w:firstLineChars="200" w:firstLine="640"/>
        <w:rPr>
          <w:rFonts w:ascii="Times New Roman" w:eastAsia="方正仿宋_GBK" w:hAnsi="Times New Roman" w:cs="方正仿宋_GBK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>
        <w:rPr>
          <w:rFonts w:ascii="仿宋_GB2312" w:eastAsia="仿宋_GB2312" w:hAnsi="仿宋" w:hint="eastAsia"/>
          <w:sz w:val="32"/>
          <w:szCs w:val="32"/>
        </w:rPr>
        <w:t>人员变更是</w:t>
      </w:r>
      <w:r>
        <w:rPr>
          <w:rFonts w:ascii="仿宋_GB2312" w:eastAsia="仿宋_GB2312" w:hAnsi="仿宋" w:hint="eastAsia"/>
          <w:sz w:val="32"/>
          <w:szCs w:val="32"/>
        </w:rPr>
        <w:t>否符合相关规定。</w:t>
      </w:r>
    </w:p>
    <w:p w14:paraId="0A55A16E" w14:textId="77777777" w:rsidR="00BE586C" w:rsidRDefault="00CE66C6">
      <w:pPr>
        <w:autoSpaceDE w:val="0"/>
        <w:spacing w:line="560" w:lineRule="exact"/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三、检查情况</w:t>
      </w:r>
    </w:p>
    <w:p w14:paraId="6C530C8B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检查组通过旌德</w:t>
      </w:r>
      <w:r>
        <w:rPr>
          <w:rFonts w:ascii="仿宋_GB2312" w:eastAsia="仿宋_GB2312" w:hAnsi="仿宋"/>
          <w:sz w:val="32"/>
          <w:szCs w:val="32"/>
        </w:rPr>
        <w:t>县</w:t>
      </w:r>
      <w:r>
        <w:rPr>
          <w:rFonts w:ascii="仿宋_GB2312" w:eastAsia="仿宋_GB2312" w:hAnsi="仿宋" w:hint="eastAsia"/>
          <w:sz w:val="32"/>
          <w:szCs w:val="32"/>
        </w:rPr>
        <w:t>移动办公管理后台查阅资料的方式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进行检查，现将检查情况公示如下：</w:t>
      </w:r>
    </w:p>
    <w:p w14:paraId="6A6F8C9C" w14:textId="77777777" w:rsidR="00BE586C" w:rsidRDefault="00CE66C6">
      <w:pPr>
        <w:autoSpaceDE w:val="0"/>
        <w:spacing w:line="560" w:lineRule="exact"/>
        <w:ind w:firstLineChars="200" w:firstLine="640"/>
        <w:rPr>
          <w:rFonts w:ascii="KaiTi_GB2312" w:eastAsia="KaiTi_GB2312"/>
          <w:kern w:val="0"/>
          <w:sz w:val="32"/>
          <w:szCs w:val="32"/>
        </w:rPr>
      </w:pPr>
      <w:r>
        <w:rPr>
          <w:rFonts w:ascii="KaiTi_GB2312" w:eastAsia="KaiTi_GB2312" w:hint="eastAsia"/>
          <w:kern w:val="0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旌德县</w:t>
      </w:r>
      <w:r>
        <w:rPr>
          <w:rFonts w:ascii="仿宋_GB2312" w:eastAsia="仿宋_GB2312" w:hAnsi="仿宋" w:hint="eastAsia"/>
          <w:sz w:val="32"/>
          <w:szCs w:val="32"/>
        </w:rPr>
        <w:t>2025</w:t>
      </w:r>
      <w:r>
        <w:rPr>
          <w:rFonts w:ascii="仿宋_GB2312" w:eastAsia="仿宋_GB2312" w:hAnsi="仿宋" w:hint="eastAsia"/>
          <w:sz w:val="32"/>
          <w:szCs w:val="32"/>
        </w:rPr>
        <w:t>年农村供水保障提升工程</w:t>
      </w:r>
    </w:p>
    <w:p w14:paraId="4EE63DC7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建设单位：</w:t>
      </w:r>
      <w:r>
        <w:rPr>
          <w:rFonts w:ascii="仿宋_GB2312" w:eastAsia="仿宋_GB2312" w:hAnsi="仿宋" w:hint="eastAsia"/>
          <w:sz w:val="32"/>
          <w:szCs w:val="32"/>
        </w:rPr>
        <w:t>旌德县农业农村局</w:t>
      </w:r>
      <w:r>
        <w:rPr>
          <w:rFonts w:ascii="仿宋_GB2312" w:eastAsia="仿宋_GB2312" w:hAnsi="仿宋" w:hint="eastAsia"/>
          <w:sz w:val="32"/>
          <w:szCs w:val="32"/>
        </w:rPr>
        <w:t>；施工单位：</w:t>
      </w:r>
      <w:r>
        <w:rPr>
          <w:rFonts w:ascii="仿宋_GB2312" w:eastAsia="仿宋_GB2312" w:hAnsi="仿宋" w:hint="eastAsia"/>
          <w:sz w:val="32"/>
          <w:szCs w:val="32"/>
        </w:rPr>
        <w:t>安徽泰亚建筑工程有限公司、旌德县中广建筑工程有限公司（联合体）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6DE3B090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检查情况：项目施工合同已签订，项目部关键岗位人员在岗履职，项目部关键岗位人员考勤合格。</w:t>
      </w:r>
    </w:p>
    <w:p w14:paraId="3B05FEE6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2. </w:t>
      </w:r>
      <w:r>
        <w:rPr>
          <w:rFonts w:ascii="仿宋_GB2312" w:eastAsia="仿宋_GB2312" w:hAnsi="仿宋" w:hint="eastAsia"/>
          <w:sz w:val="32"/>
          <w:szCs w:val="32"/>
        </w:rPr>
        <w:t>旌德县三溪镇霍家桥村和美乡村精品示范村建设工程</w:t>
      </w:r>
      <w:r>
        <w:rPr>
          <w:rFonts w:ascii="仿宋_GB2312" w:eastAsia="仿宋_GB2312" w:hAnsi="仿宋" w:hint="eastAsia"/>
          <w:sz w:val="32"/>
          <w:szCs w:val="32"/>
        </w:rPr>
        <w:t>EPCO</w:t>
      </w:r>
    </w:p>
    <w:p w14:paraId="63F9759F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建设单位：安徽省宣城市旌德县三溪镇霍家桥村村民委员会；施工单位：</w:t>
      </w:r>
      <w:r>
        <w:rPr>
          <w:rFonts w:ascii="仿宋_GB2312" w:eastAsia="仿宋_GB2312" w:hAnsi="仿宋" w:hint="eastAsia"/>
          <w:sz w:val="32"/>
          <w:szCs w:val="32"/>
        </w:rPr>
        <w:t>上海瑞景焱酒店管理有限公司、中科瑞城设</w:t>
      </w:r>
      <w:r>
        <w:rPr>
          <w:rFonts w:ascii="仿宋_GB2312" w:eastAsia="仿宋_GB2312" w:hAnsi="仿宋" w:hint="eastAsia"/>
          <w:sz w:val="32"/>
          <w:szCs w:val="32"/>
        </w:rPr>
        <w:t>计有限公司、安徽旌之城建筑工程有限公司（联合体）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707F3E28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检查情况：项目施工合同已签订，项目部关键岗位人员在岗履职，项目部关键岗位人员考勤合格。</w:t>
      </w:r>
    </w:p>
    <w:p w14:paraId="1B38FE52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3. </w:t>
      </w:r>
      <w:r>
        <w:rPr>
          <w:rFonts w:ascii="仿宋_GB2312" w:eastAsia="仿宋_GB2312" w:hAnsi="仿宋" w:hint="eastAsia"/>
          <w:sz w:val="32"/>
          <w:szCs w:val="32"/>
        </w:rPr>
        <w:t>宣城市旌德县旌德中学高中基础建设综合提升项目二期</w:t>
      </w:r>
      <w:r>
        <w:rPr>
          <w:rFonts w:ascii="仿宋_GB2312" w:eastAsia="仿宋_GB2312" w:hAnsi="仿宋" w:hint="eastAsia"/>
          <w:sz w:val="32"/>
          <w:szCs w:val="32"/>
        </w:rPr>
        <w:t>EPC</w:t>
      </w:r>
    </w:p>
    <w:p w14:paraId="39D1C21F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建设单位：</w:t>
      </w:r>
      <w:r>
        <w:rPr>
          <w:rFonts w:ascii="仿宋_GB2312" w:eastAsia="仿宋_GB2312" w:hAnsi="仿宋" w:hint="eastAsia"/>
          <w:sz w:val="32"/>
          <w:szCs w:val="32"/>
        </w:rPr>
        <w:t>安徽省旌德中学</w:t>
      </w:r>
      <w:r>
        <w:rPr>
          <w:rFonts w:ascii="仿宋_GB2312" w:eastAsia="仿宋_GB2312" w:hAnsi="仿宋" w:hint="eastAsia"/>
          <w:sz w:val="32"/>
          <w:szCs w:val="32"/>
        </w:rPr>
        <w:t>；施工单位：</w:t>
      </w:r>
      <w:r>
        <w:rPr>
          <w:rFonts w:ascii="仿宋_GB2312" w:eastAsia="仿宋_GB2312" w:hAnsi="仿宋" w:hint="eastAsia"/>
          <w:sz w:val="32"/>
          <w:szCs w:val="32"/>
        </w:rPr>
        <w:t>安徽长泰建筑有限公司、中佰工程设计集团有限公司</w:t>
      </w:r>
      <w:r>
        <w:rPr>
          <w:rFonts w:ascii="仿宋_GB2312" w:eastAsia="仿宋_GB2312" w:hAnsi="仿宋" w:hint="eastAsia"/>
          <w:sz w:val="32"/>
          <w:szCs w:val="32"/>
        </w:rPr>
        <w:t>（联合体）。</w:t>
      </w:r>
    </w:p>
    <w:p w14:paraId="50A26E06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</w:t>
      </w:r>
      <w:bookmarkStart w:id="1" w:name="OLE_LINK24"/>
      <w:bookmarkStart w:id="2" w:name="OLE_LINK25"/>
      <w:r>
        <w:rPr>
          <w:rFonts w:ascii="仿宋_GB2312" w:eastAsia="仿宋_GB2312" w:hAnsi="仿宋" w:hint="eastAsia"/>
          <w:sz w:val="32"/>
          <w:szCs w:val="32"/>
        </w:rPr>
        <w:t>项目施工合同已签订，项目部关键岗位人员在岗履职，项目部关键岗位人员考勤合格</w:t>
      </w:r>
      <w:bookmarkEnd w:id="1"/>
      <w:bookmarkEnd w:id="2"/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048FCA0A" w14:textId="77777777" w:rsidR="00BE586C" w:rsidRDefault="00CE66C6">
      <w:pPr>
        <w:autoSpaceDE w:val="0"/>
        <w:spacing w:line="560" w:lineRule="exact"/>
        <w:ind w:leftChars="304" w:left="638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>
        <w:rPr>
          <w:rFonts w:hint="eastAsia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年旌德县农村公路提质改造工程（第一批）项目</w:t>
      </w:r>
    </w:p>
    <w:p w14:paraId="727407AC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建设单位：</w:t>
      </w:r>
      <w:r>
        <w:rPr>
          <w:rFonts w:ascii="仿宋_GB2312" w:eastAsia="仿宋_GB2312" w:hAnsi="仿宋" w:hint="eastAsia"/>
          <w:sz w:val="32"/>
          <w:szCs w:val="32"/>
        </w:rPr>
        <w:t>旌德县公路事业发展中心</w:t>
      </w:r>
      <w:r>
        <w:rPr>
          <w:rFonts w:ascii="仿宋_GB2312" w:eastAsia="仿宋_GB2312" w:hAnsi="仿宋" w:hint="eastAsia"/>
          <w:sz w:val="32"/>
          <w:szCs w:val="32"/>
        </w:rPr>
        <w:t>；施工单位：</w:t>
      </w:r>
      <w:r>
        <w:rPr>
          <w:rFonts w:ascii="仿宋_GB2312" w:eastAsia="仿宋_GB2312" w:hAnsi="仿宋" w:hint="eastAsia"/>
          <w:sz w:val="32"/>
          <w:szCs w:val="32"/>
        </w:rPr>
        <w:t>宣城林夕路桥建设有限公司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0CA167B1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检查情况：项目施工合同已签订，</w:t>
      </w:r>
      <w:r>
        <w:rPr>
          <w:rFonts w:ascii="仿宋_GB2312" w:eastAsia="仿宋_GB2312" w:hAnsi="仿宋" w:hint="eastAsia"/>
          <w:sz w:val="32"/>
          <w:szCs w:val="32"/>
        </w:rPr>
        <w:t>安全员不在岗未履行请假手续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项目正常施工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6D945490" w14:textId="77777777" w:rsidR="00BE586C" w:rsidRDefault="00CE66C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处理情况：</w:t>
      </w:r>
      <w:r>
        <w:rPr>
          <w:rFonts w:ascii="仿宋" w:eastAsia="仿宋" w:hAnsi="仿宋" w:hint="eastAsia"/>
          <w:sz w:val="32"/>
          <w:szCs w:val="32"/>
        </w:rPr>
        <w:t>对</w:t>
      </w:r>
      <w:r>
        <w:rPr>
          <w:rFonts w:ascii="仿宋_GB2312" w:eastAsia="仿宋_GB2312" w:hAnsi="仿宋" w:hint="eastAsia"/>
          <w:sz w:val="32"/>
          <w:szCs w:val="32"/>
        </w:rPr>
        <w:t>宣城林夕路桥建设有限公司</w:t>
      </w:r>
      <w:r>
        <w:rPr>
          <w:rFonts w:ascii="仿宋" w:eastAsia="仿宋" w:hAnsi="仿宋" w:hint="eastAsia"/>
          <w:sz w:val="32"/>
          <w:szCs w:val="32"/>
        </w:rPr>
        <w:t>进行批评教育，责令立即整改。</w:t>
      </w:r>
    </w:p>
    <w:p w14:paraId="77DF0C8B" w14:textId="77777777" w:rsidR="00BE586C" w:rsidRDefault="00CE66C6">
      <w:pPr>
        <w:autoSpaceDE w:val="0"/>
        <w:spacing w:line="560" w:lineRule="exact"/>
        <w:ind w:leftChars="304" w:left="638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年旌德县农村公路提质改造工程（第二批）</w:t>
      </w:r>
    </w:p>
    <w:p w14:paraId="5C51FAEE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建设单位：</w:t>
      </w:r>
      <w:r>
        <w:rPr>
          <w:rFonts w:ascii="仿宋_GB2312" w:eastAsia="仿宋_GB2312" w:hAnsi="仿宋" w:hint="eastAsia"/>
          <w:sz w:val="32"/>
          <w:szCs w:val="32"/>
        </w:rPr>
        <w:t>旌德县公路事业发展中心</w:t>
      </w:r>
      <w:r>
        <w:rPr>
          <w:rFonts w:ascii="仿宋_GB2312" w:eastAsia="仿宋_GB2312" w:hAnsi="仿宋" w:hint="eastAsia"/>
          <w:sz w:val="32"/>
          <w:szCs w:val="32"/>
        </w:rPr>
        <w:t>；施工单位：</w:t>
      </w:r>
      <w:r>
        <w:rPr>
          <w:rFonts w:ascii="仿宋_GB2312" w:eastAsia="仿宋_GB2312" w:hAnsi="仿宋" w:hint="eastAsia"/>
          <w:sz w:val="32"/>
          <w:szCs w:val="32"/>
        </w:rPr>
        <w:t>淮北市恒通工程建设有限责任公司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7D22061E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检查情况：项目施工合同已签订，</w:t>
      </w:r>
      <w:r>
        <w:rPr>
          <w:rFonts w:ascii="仿宋_GB2312" w:eastAsia="仿宋_GB2312" w:hAnsi="仿宋" w:hint="eastAsia"/>
          <w:sz w:val="32"/>
          <w:szCs w:val="32"/>
        </w:rPr>
        <w:t>安全员不在岗未履行请假手续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项目正常施工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57C15D29" w14:textId="77777777" w:rsidR="00BE586C" w:rsidRDefault="00CE66C6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处理情况：</w:t>
      </w:r>
      <w:r>
        <w:rPr>
          <w:rFonts w:ascii="仿宋" w:eastAsia="仿宋" w:hAnsi="仿宋" w:hint="eastAsia"/>
          <w:sz w:val="32"/>
          <w:szCs w:val="32"/>
        </w:rPr>
        <w:t>对</w:t>
      </w:r>
      <w:r>
        <w:rPr>
          <w:rFonts w:ascii="仿宋_GB2312" w:eastAsia="仿宋_GB2312" w:hAnsi="仿宋" w:hint="eastAsia"/>
          <w:sz w:val="32"/>
          <w:szCs w:val="32"/>
        </w:rPr>
        <w:t>淮北市恒通工程建设有限责任公司</w:t>
      </w:r>
      <w:r>
        <w:rPr>
          <w:rFonts w:ascii="仿宋" w:eastAsia="仿宋" w:hAnsi="仿宋" w:hint="eastAsia"/>
          <w:sz w:val="32"/>
          <w:szCs w:val="32"/>
        </w:rPr>
        <w:t>进行批评教育，责令立即整改。</w:t>
      </w:r>
    </w:p>
    <w:p w14:paraId="2FDDA5C7" w14:textId="77777777" w:rsidR="00BE586C" w:rsidRDefault="00CE66C6">
      <w:pPr>
        <w:autoSpaceDE w:val="0"/>
        <w:spacing w:line="560" w:lineRule="exact"/>
        <w:ind w:leftChars="304" w:left="638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ascii="仿宋_GB2312" w:eastAsia="仿宋_GB2312" w:hAnsi="仿宋" w:hint="eastAsia"/>
          <w:sz w:val="32"/>
          <w:szCs w:val="32"/>
        </w:rPr>
        <w:t>孙村镇水系整治工程</w:t>
      </w:r>
    </w:p>
    <w:p w14:paraId="5A9D610B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建设单位：</w:t>
      </w:r>
      <w:r>
        <w:rPr>
          <w:rFonts w:ascii="仿宋_GB2312" w:eastAsia="仿宋_GB2312" w:hAnsi="仿宋" w:hint="eastAsia"/>
          <w:sz w:val="32"/>
          <w:szCs w:val="32"/>
        </w:rPr>
        <w:t>旌德县城镇化建设有限公司</w:t>
      </w:r>
      <w:r>
        <w:rPr>
          <w:rFonts w:ascii="仿宋_GB2312" w:eastAsia="仿宋_GB2312" w:hAnsi="仿宋" w:hint="eastAsia"/>
          <w:sz w:val="32"/>
          <w:szCs w:val="32"/>
        </w:rPr>
        <w:t>；施工单位：安</w:t>
      </w:r>
      <w:r>
        <w:rPr>
          <w:rFonts w:ascii="仿宋_GB2312" w:eastAsia="仿宋_GB2312" w:hAnsi="仿宋" w:hint="eastAsia"/>
          <w:sz w:val="32"/>
          <w:szCs w:val="32"/>
        </w:rPr>
        <w:t>安徽汇山建设有限公司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38C2EFD7" w14:textId="77777777" w:rsidR="00BE586C" w:rsidRDefault="00CE66C6">
      <w:pPr>
        <w:autoSpaceDE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检查情况：项目施工合同已签订，</w:t>
      </w:r>
      <w:r>
        <w:rPr>
          <w:rFonts w:ascii="仿宋_GB2312" w:eastAsia="仿宋_GB2312" w:hAnsi="仿宋" w:hint="eastAsia"/>
          <w:sz w:val="32"/>
          <w:szCs w:val="32"/>
        </w:rPr>
        <w:t>项目经理不在岗已履行请假手续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项目正常施工。</w:t>
      </w:r>
    </w:p>
    <w:p w14:paraId="4EE8A760" w14:textId="77777777" w:rsidR="00BE586C" w:rsidRDefault="00CE66C6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四、存在问题的处理</w:t>
      </w:r>
    </w:p>
    <w:p w14:paraId="7C9437F7" w14:textId="77777777" w:rsidR="00BE586C" w:rsidRDefault="00CE66C6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上述项目单位（招标人）应按照合同约定规范管理人员变更，加强现场管理，切实履行项目标后履约管理主体责任，对存在的问题应立即督促整改</w:t>
      </w:r>
      <w:r>
        <w:rPr>
          <w:rFonts w:ascii="仿宋" w:eastAsia="仿宋" w:hAnsi="仿宋"/>
          <w:sz w:val="32"/>
          <w:szCs w:val="32"/>
        </w:rPr>
        <w:t>。我局将不定期组织复查，对整改不到位或拒不整改的单位，我局将对相关责任主体进行通报。</w:t>
      </w:r>
    </w:p>
    <w:p w14:paraId="50533DD0" w14:textId="77777777" w:rsidR="00BE586C" w:rsidRDefault="00BE586C">
      <w:pPr>
        <w:pStyle w:val="2"/>
        <w:rPr>
          <w:rFonts w:ascii="仿宋" w:eastAsia="仿宋" w:hAnsi="仿宋"/>
          <w:sz w:val="32"/>
          <w:szCs w:val="32"/>
        </w:rPr>
      </w:pPr>
    </w:p>
    <w:p w14:paraId="025E5875" w14:textId="77777777" w:rsidR="00BE586C" w:rsidRDefault="00BE586C">
      <w:pPr>
        <w:pStyle w:val="2"/>
        <w:rPr>
          <w:rFonts w:ascii="仿宋" w:eastAsia="仿宋" w:hAnsi="仿宋"/>
          <w:sz w:val="32"/>
          <w:szCs w:val="32"/>
        </w:rPr>
      </w:pPr>
    </w:p>
    <w:p w14:paraId="05D8275C" w14:textId="77777777" w:rsidR="00BE586C" w:rsidRDefault="00CE66C6">
      <w:pPr>
        <w:pStyle w:val="2"/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2026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22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BE5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4642B" w14:textId="77777777" w:rsidR="00CE66C6" w:rsidRDefault="00CE66C6" w:rsidP="00EE2F7E">
      <w:r>
        <w:separator/>
      </w:r>
    </w:p>
  </w:endnote>
  <w:endnote w:type="continuationSeparator" w:id="0">
    <w:p w14:paraId="5888DBF7" w14:textId="77777777" w:rsidR="00CE66C6" w:rsidRDefault="00CE66C6" w:rsidP="00EE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KaiTi_GB2312">
    <w:panose1 w:val="0201060906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D1D8B" w14:textId="77777777" w:rsidR="00CE66C6" w:rsidRDefault="00CE66C6" w:rsidP="00EE2F7E">
      <w:r>
        <w:separator/>
      </w:r>
    </w:p>
  </w:footnote>
  <w:footnote w:type="continuationSeparator" w:id="0">
    <w:p w14:paraId="2589A45E" w14:textId="77777777" w:rsidR="00CE66C6" w:rsidRDefault="00CE66C6" w:rsidP="00EE2F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C93"/>
    <w:rsid w:val="00196C93"/>
    <w:rsid w:val="00357BFA"/>
    <w:rsid w:val="004C7597"/>
    <w:rsid w:val="00BE586C"/>
    <w:rsid w:val="00CE66C6"/>
    <w:rsid w:val="00EE2F7E"/>
    <w:rsid w:val="6D76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2D1AC"/>
  <w15:docId w15:val="{C2E222FA-4579-41A9-956A-2EA80C74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qFormat/>
    <w:pPr>
      <w:spacing w:after="120" w:line="480" w:lineRule="auto"/>
    </w:pPr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20">
    <w:name w:val="正文文本 2 字符"/>
    <w:basedOn w:val="a0"/>
    <w:link w:val="2"/>
    <w:uiPriority w:val="99"/>
    <w:semiHidden/>
    <w:qFormat/>
    <w:rPr>
      <w:rFonts w:ascii="Calibri" w:eastAsia="宋体" w:hAnsi="Calibri" w:cs="Times New Roman"/>
      <w:szCs w:val="21"/>
    </w:rPr>
  </w:style>
  <w:style w:type="paragraph" w:styleId="a4">
    <w:name w:val="header"/>
    <w:basedOn w:val="a"/>
    <w:link w:val="a5"/>
    <w:uiPriority w:val="99"/>
    <w:unhideWhenUsed/>
    <w:rsid w:val="00EE2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E2F7E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E2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E2F7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205</Words>
  <Characters>1169</Characters>
  <Application>Microsoft Office Word</Application>
  <DocSecurity>0</DocSecurity>
  <Lines>9</Lines>
  <Paragraphs>2</Paragraphs>
  <ScaleCrop>false</ScaleCrop>
  <Company>Lenovo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张吉顺</dc:creator>
  <cp:lastModifiedBy>张吉顺</cp:lastModifiedBy>
  <cp:revision>3</cp:revision>
  <dcterms:created xsi:type="dcterms:W3CDTF">2026-04-08T09:36:00Z</dcterms:created>
  <dcterms:modified xsi:type="dcterms:W3CDTF">2026-06-29T00:15:00Z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EBCCEA49FC0050236DF2386A49456ADC_43</vt:lpwstr>
  </property>
</Properties>
</file>